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2C7" w:rsidRPr="0001324C" w:rsidRDefault="007E22C7" w:rsidP="009C5BCC">
      <w:r w:rsidRPr="00845EB1">
        <w:rPr>
          <w:b/>
        </w:rPr>
        <w:t>Name der Lehrveranstaltung:</w:t>
      </w:r>
      <w:r>
        <w:rPr>
          <w:b/>
        </w:rPr>
        <w:t xml:space="preserve"> </w:t>
      </w:r>
      <w:r w:rsidR="0001324C">
        <w:t>TC Geschäftskommunikation 1.</w:t>
      </w:r>
    </w:p>
    <w:p w:rsidR="007E22C7" w:rsidRDefault="007E22C7" w:rsidP="009C5BCC">
      <w:pPr>
        <w:rPr>
          <w:b/>
        </w:rPr>
      </w:pPr>
    </w:p>
    <w:p w:rsidR="00335972" w:rsidRPr="0001324C" w:rsidRDefault="002749DB" w:rsidP="009C5BCC">
      <w:r>
        <w:rPr>
          <w:b/>
        </w:rPr>
        <w:t>Typ der Lehrv</w:t>
      </w:r>
      <w:r w:rsidR="00335972">
        <w:rPr>
          <w:b/>
        </w:rPr>
        <w:t xml:space="preserve">eranstaltung: </w:t>
      </w:r>
      <w:r w:rsidR="0001324C" w:rsidRPr="0001324C">
        <w:t>Seminar</w:t>
      </w:r>
    </w:p>
    <w:p w:rsidR="007E22C7" w:rsidRPr="00845EB1" w:rsidRDefault="007E22C7" w:rsidP="009C5BCC">
      <w:pPr>
        <w:rPr>
          <w:b/>
        </w:rPr>
      </w:pPr>
    </w:p>
    <w:p w:rsidR="007E22C7" w:rsidRPr="0001324C" w:rsidRDefault="007E22C7" w:rsidP="009C5BCC">
      <w:r>
        <w:rPr>
          <w:b/>
        </w:rPr>
        <w:t>Wochenstunden:</w:t>
      </w:r>
      <w:r w:rsidR="0001324C">
        <w:rPr>
          <w:b/>
        </w:rPr>
        <w:t xml:space="preserve"> </w:t>
      </w:r>
      <w:r w:rsidR="0001324C">
        <w:t>2</w:t>
      </w:r>
    </w:p>
    <w:p w:rsidR="007E22C7" w:rsidRPr="00213EEE" w:rsidRDefault="007E22C7" w:rsidP="009C5BCC">
      <w:r w:rsidRPr="00845EB1">
        <w:rPr>
          <w:b/>
        </w:rPr>
        <w:tab/>
      </w:r>
      <w:r w:rsidRPr="00845EB1">
        <w:rPr>
          <w:b/>
        </w:rPr>
        <w:tab/>
      </w:r>
    </w:p>
    <w:p w:rsidR="007E22C7" w:rsidRPr="0001324C" w:rsidRDefault="007E22C7" w:rsidP="009C5BCC">
      <w:r w:rsidRPr="00845EB1">
        <w:rPr>
          <w:b/>
        </w:rPr>
        <w:t xml:space="preserve">Form der Bewertung: </w:t>
      </w:r>
      <w:r w:rsidR="0001324C">
        <w:t>Im Laufe des Semester</w:t>
      </w:r>
      <w:r w:rsidR="0025024D">
        <w:t>s</w:t>
      </w:r>
      <w:r w:rsidR="0001324C">
        <w:t xml:space="preserve"> sollen die Studierenden 2-3 kleinere Klausuren und am Ende des Semesters eine Abschlussklausur schreiben.</w:t>
      </w:r>
    </w:p>
    <w:p w:rsidR="007E22C7" w:rsidRPr="00845EB1" w:rsidRDefault="007E22C7" w:rsidP="009C5BCC">
      <w:pPr>
        <w:rPr>
          <w:b/>
        </w:rPr>
      </w:pPr>
    </w:p>
    <w:p w:rsidR="007E22C7" w:rsidRPr="00845EB1" w:rsidRDefault="007E22C7" w:rsidP="009C5BCC">
      <w:pPr>
        <w:pStyle w:val="Szvegtrzs"/>
        <w:spacing w:after="0"/>
        <w:rPr>
          <w:rFonts w:ascii="Times New Roman" w:hAnsi="Times New Roman"/>
          <w:b/>
          <w:sz w:val="24"/>
          <w:szCs w:val="24"/>
        </w:rPr>
      </w:pPr>
      <w:r w:rsidRPr="00845EB1">
        <w:rPr>
          <w:rFonts w:ascii="Times New Roman" w:hAnsi="Times New Roman"/>
          <w:b/>
          <w:sz w:val="24"/>
          <w:szCs w:val="24"/>
        </w:rPr>
        <w:t>Beschreibung</w:t>
      </w:r>
      <w:r w:rsidR="00790860">
        <w:rPr>
          <w:rFonts w:ascii="Times New Roman" w:hAnsi="Times New Roman"/>
          <w:b/>
          <w:sz w:val="24"/>
          <w:szCs w:val="24"/>
        </w:rPr>
        <w:t xml:space="preserve"> (5-15 Zeilen)</w:t>
      </w:r>
      <w:r w:rsidRPr="00845EB1">
        <w:rPr>
          <w:b/>
        </w:rPr>
        <w:t>:</w:t>
      </w:r>
    </w:p>
    <w:p w:rsidR="007E22C7" w:rsidRPr="00D754D1" w:rsidRDefault="00D754D1" w:rsidP="009C5BCC">
      <w:r>
        <w:t>Zielsetzung des Seminars: Entwicklung von sprachlichen Kompetenz</w:t>
      </w:r>
      <w:r w:rsidR="0025024D">
        <w:t>en im Berufsleben. Verschiedene</w:t>
      </w:r>
      <w:r>
        <w:t xml:space="preserve"> Formen der Geschäftskommunikation werden im Laufe des Semesters dargestellt und geübt: E-Mail, Telefonieren, Verhandlungen, Meetings, Telefonkonferenzen. Die Studierenden haben die Möglichkeit, ihren Wortschatz in diesen geschäftlichen Kommunikationsformen zu vertiefen und zu erweitern. Darüber hinaus können sich die Studierenden auch die spezifische Grammatik aneignen, bzw. mit Hilfe von Simulation von Geschäftssituati</w:t>
      </w:r>
      <w:r w:rsidR="0025024D">
        <w:t>onen ihre Kenntnisse auch in die</w:t>
      </w:r>
      <w:r>
        <w:t xml:space="preserve"> Praxis </w:t>
      </w:r>
      <w:r w:rsidR="0025024D">
        <w:t>umsetzen</w:t>
      </w:r>
      <w:r>
        <w:t>.</w:t>
      </w:r>
    </w:p>
    <w:p w:rsidR="0013332E" w:rsidRDefault="0013332E" w:rsidP="009C5BCC">
      <w:pPr>
        <w:rPr>
          <w:b/>
        </w:rPr>
      </w:pPr>
    </w:p>
    <w:p w:rsidR="007E22C7" w:rsidRPr="00845EB1" w:rsidRDefault="007E22C7" w:rsidP="009C5BCC">
      <w:pPr>
        <w:rPr>
          <w:b/>
        </w:rPr>
      </w:pPr>
      <w:r w:rsidRPr="00845EB1">
        <w:rPr>
          <w:b/>
        </w:rPr>
        <w:t>Thematik:</w:t>
      </w:r>
    </w:p>
    <w:p w:rsidR="007E22C7" w:rsidRPr="00845EB1" w:rsidRDefault="007E22C7" w:rsidP="009C5BCC">
      <w:pPr>
        <w:spacing w:line="360" w:lineRule="auto"/>
        <w:jc w:val="both"/>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80"/>
      </w:tblPr>
      <w:tblGrid>
        <w:gridCol w:w="1101"/>
        <w:gridCol w:w="8127"/>
      </w:tblGrid>
      <w:tr w:rsidR="007E22C7" w:rsidRPr="00845EB1" w:rsidTr="00845EB1">
        <w:tc>
          <w:tcPr>
            <w:tcW w:w="1101" w:type="dxa"/>
            <w:tcBorders>
              <w:top w:val="double" w:sz="6" w:space="0" w:color="000000"/>
              <w:bottom w:val="double" w:sz="6" w:space="0" w:color="auto"/>
            </w:tcBorders>
          </w:tcPr>
          <w:p w:rsidR="007E22C7" w:rsidRPr="00845EB1" w:rsidRDefault="007E22C7" w:rsidP="009C5BCC">
            <w:pPr>
              <w:jc w:val="center"/>
              <w:rPr>
                <w:b/>
              </w:rPr>
            </w:pPr>
            <w:r w:rsidRPr="00845EB1">
              <w:rPr>
                <w:b/>
              </w:rPr>
              <w:t>Woche</w:t>
            </w:r>
          </w:p>
          <w:p w:rsidR="007E22C7" w:rsidRPr="00845EB1" w:rsidRDefault="007E22C7" w:rsidP="009C5BCC">
            <w:pPr>
              <w:jc w:val="center"/>
              <w:rPr>
                <w:b/>
              </w:rPr>
            </w:pPr>
          </w:p>
        </w:tc>
        <w:tc>
          <w:tcPr>
            <w:tcW w:w="8127" w:type="dxa"/>
            <w:tcBorders>
              <w:top w:val="double" w:sz="6" w:space="0" w:color="000000"/>
              <w:bottom w:val="double" w:sz="6" w:space="0" w:color="auto"/>
            </w:tcBorders>
          </w:tcPr>
          <w:p w:rsidR="007E22C7" w:rsidRPr="00845EB1" w:rsidRDefault="007E22C7" w:rsidP="009C5BCC">
            <w:pPr>
              <w:jc w:val="center"/>
              <w:rPr>
                <w:b/>
              </w:rPr>
            </w:pPr>
            <w:r w:rsidRPr="00845EB1">
              <w:rPr>
                <w:b/>
              </w:rPr>
              <w:t>Thema</w:t>
            </w:r>
          </w:p>
        </w:tc>
      </w:tr>
      <w:tr w:rsidR="007E22C7" w:rsidRPr="00845EB1" w:rsidTr="00845EB1">
        <w:tc>
          <w:tcPr>
            <w:tcW w:w="1101" w:type="dxa"/>
            <w:tcBorders>
              <w:top w:val="double" w:sz="6" w:space="0" w:color="auto"/>
            </w:tcBorders>
          </w:tcPr>
          <w:p w:rsidR="007E22C7" w:rsidRPr="00845EB1" w:rsidRDefault="007E22C7" w:rsidP="009C5BCC">
            <w:pPr>
              <w:jc w:val="center"/>
            </w:pPr>
            <w:r w:rsidRPr="00845EB1">
              <w:t>1.</w:t>
            </w:r>
          </w:p>
        </w:tc>
        <w:tc>
          <w:tcPr>
            <w:tcW w:w="8127" w:type="dxa"/>
            <w:tcBorders>
              <w:top w:val="double" w:sz="6" w:space="0" w:color="auto"/>
            </w:tcBorders>
          </w:tcPr>
          <w:p w:rsidR="007E22C7" w:rsidRPr="00EC5C31" w:rsidRDefault="0001324C" w:rsidP="00E64483">
            <w:r>
              <w:t>Einführung</w:t>
            </w:r>
          </w:p>
        </w:tc>
      </w:tr>
      <w:tr w:rsidR="007E22C7" w:rsidRPr="00845EB1" w:rsidTr="00845EB1">
        <w:tc>
          <w:tcPr>
            <w:tcW w:w="1101" w:type="dxa"/>
          </w:tcPr>
          <w:p w:rsidR="007E22C7" w:rsidRPr="00845EB1" w:rsidRDefault="007E22C7" w:rsidP="009C5BCC">
            <w:pPr>
              <w:jc w:val="center"/>
            </w:pPr>
            <w:r w:rsidRPr="00845EB1">
              <w:t>2.</w:t>
            </w:r>
          </w:p>
        </w:tc>
        <w:tc>
          <w:tcPr>
            <w:tcW w:w="8127" w:type="dxa"/>
          </w:tcPr>
          <w:p w:rsidR="007E22C7" w:rsidRPr="00EC5C31" w:rsidRDefault="0001324C" w:rsidP="005C0AD6">
            <w:r>
              <w:t>E-Mail 1.</w:t>
            </w:r>
          </w:p>
        </w:tc>
      </w:tr>
      <w:tr w:rsidR="007E22C7" w:rsidRPr="00845EB1" w:rsidTr="00845EB1">
        <w:tc>
          <w:tcPr>
            <w:tcW w:w="1101" w:type="dxa"/>
          </w:tcPr>
          <w:p w:rsidR="007E22C7" w:rsidRPr="00845EB1" w:rsidRDefault="007E22C7" w:rsidP="009C5BCC">
            <w:pPr>
              <w:jc w:val="center"/>
            </w:pPr>
            <w:r w:rsidRPr="00845EB1">
              <w:t>3.</w:t>
            </w:r>
          </w:p>
        </w:tc>
        <w:tc>
          <w:tcPr>
            <w:tcW w:w="8127" w:type="dxa"/>
          </w:tcPr>
          <w:p w:rsidR="007E22C7" w:rsidRPr="00EC5C31" w:rsidRDefault="0001324C" w:rsidP="00E64483">
            <w:r>
              <w:t>E-Mail 1.</w:t>
            </w:r>
          </w:p>
        </w:tc>
      </w:tr>
      <w:tr w:rsidR="007E22C7" w:rsidRPr="00845EB1" w:rsidTr="00845EB1">
        <w:tc>
          <w:tcPr>
            <w:tcW w:w="1101" w:type="dxa"/>
          </w:tcPr>
          <w:p w:rsidR="007E22C7" w:rsidRPr="00845EB1" w:rsidRDefault="007E22C7" w:rsidP="009C5BCC">
            <w:pPr>
              <w:jc w:val="center"/>
            </w:pPr>
            <w:r w:rsidRPr="00845EB1">
              <w:t>4.</w:t>
            </w:r>
          </w:p>
        </w:tc>
        <w:tc>
          <w:tcPr>
            <w:tcW w:w="8127" w:type="dxa"/>
          </w:tcPr>
          <w:p w:rsidR="007E22C7" w:rsidRPr="00EC5C31" w:rsidRDefault="0001324C" w:rsidP="00E64483">
            <w:r>
              <w:t>Telefonieren - Einführung</w:t>
            </w:r>
          </w:p>
        </w:tc>
      </w:tr>
      <w:tr w:rsidR="007E22C7" w:rsidRPr="00845EB1" w:rsidTr="00845EB1">
        <w:tc>
          <w:tcPr>
            <w:tcW w:w="1101" w:type="dxa"/>
          </w:tcPr>
          <w:p w:rsidR="007E22C7" w:rsidRPr="00845EB1" w:rsidRDefault="007E22C7" w:rsidP="009C5BCC">
            <w:pPr>
              <w:jc w:val="center"/>
            </w:pPr>
            <w:r w:rsidRPr="00845EB1">
              <w:t>5.</w:t>
            </w:r>
          </w:p>
        </w:tc>
        <w:tc>
          <w:tcPr>
            <w:tcW w:w="8127" w:type="dxa"/>
          </w:tcPr>
          <w:p w:rsidR="007E22C7" w:rsidRPr="00EC5C31" w:rsidRDefault="0001324C" w:rsidP="00E64483">
            <w:r>
              <w:t>Telefonieren – Termine vereinbaren, absagen, verschieben</w:t>
            </w:r>
          </w:p>
        </w:tc>
      </w:tr>
      <w:tr w:rsidR="007E22C7" w:rsidRPr="00845EB1" w:rsidTr="00845EB1">
        <w:tc>
          <w:tcPr>
            <w:tcW w:w="1101" w:type="dxa"/>
          </w:tcPr>
          <w:p w:rsidR="007E22C7" w:rsidRPr="00845EB1" w:rsidRDefault="007E22C7" w:rsidP="009C5BCC">
            <w:pPr>
              <w:jc w:val="center"/>
            </w:pPr>
            <w:r w:rsidRPr="00845EB1">
              <w:t>6.</w:t>
            </w:r>
          </w:p>
        </w:tc>
        <w:tc>
          <w:tcPr>
            <w:tcW w:w="8127" w:type="dxa"/>
          </w:tcPr>
          <w:p w:rsidR="007E22C7" w:rsidRPr="00EC5C31" w:rsidRDefault="0001324C" w:rsidP="00E64483">
            <w:r>
              <w:t>Telefonieren - Kundengespräche</w:t>
            </w:r>
          </w:p>
        </w:tc>
      </w:tr>
      <w:tr w:rsidR="007E22C7" w:rsidRPr="00845EB1" w:rsidTr="00845EB1">
        <w:tc>
          <w:tcPr>
            <w:tcW w:w="1101" w:type="dxa"/>
          </w:tcPr>
          <w:p w:rsidR="007E22C7" w:rsidRPr="00845EB1" w:rsidRDefault="007E22C7" w:rsidP="009C5BCC">
            <w:pPr>
              <w:jc w:val="center"/>
            </w:pPr>
            <w:r w:rsidRPr="00845EB1">
              <w:t>7.</w:t>
            </w:r>
          </w:p>
        </w:tc>
        <w:tc>
          <w:tcPr>
            <w:tcW w:w="8127" w:type="dxa"/>
          </w:tcPr>
          <w:p w:rsidR="007E22C7" w:rsidRPr="00EC5C31" w:rsidRDefault="0001324C" w:rsidP="00E64483">
            <w:r>
              <w:t>Small Talk</w:t>
            </w:r>
          </w:p>
        </w:tc>
      </w:tr>
      <w:tr w:rsidR="007E22C7" w:rsidRPr="00845EB1" w:rsidTr="00845EB1">
        <w:tc>
          <w:tcPr>
            <w:tcW w:w="1101" w:type="dxa"/>
          </w:tcPr>
          <w:p w:rsidR="007E22C7" w:rsidRPr="00845EB1" w:rsidRDefault="007E22C7" w:rsidP="009C5BCC">
            <w:pPr>
              <w:ind w:left="360"/>
            </w:pPr>
            <w:r w:rsidRPr="00845EB1">
              <w:t>8.</w:t>
            </w:r>
          </w:p>
        </w:tc>
        <w:tc>
          <w:tcPr>
            <w:tcW w:w="8127" w:type="dxa"/>
          </w:tcPr>
          <w:p w:rsidR="007E22C7" w:rsidRPr="00EC5C31" w:rsidRDefault="0001324C" w:rsidP="00E64483">
            <w:r>
              <w:t>Konsultationswoche</w:t>
            </w:r>
          </w:p>
        </w:tc>
      </w:tr>
      <w:tr w:rsidR="007E22C7" w:rsidRPr="00845EB1" w:rsidTr="00845EB1">
        <w:tc>
          <w:tcPr>
            <w:tcW w:w="1101" w:type="dxa"/>
          </w:tcPr>
          <w:p w:rsidR="007E22C7" w:rsidRPr="00845EB1" w:rsidRDefault="007E22C7" w:rsidP="009C5BCC">
            <w:pPr>
              <w:jc w:val="center"/>
            </w:pPr>
            <w:r w:rsidRPr="00845EB1">
              <w:t>9.</w:t>
            </w:r>
          </w:p>
        </w:tc>
        <w:tc>
          <w:tcPr>
            <w:tcW w:w="8127" w:type="dxa"/>
          </w:tcPr>
          <w:p w:rsidR="007E22C7" w:rsidRPr="00EC5C31" w:rsidRDefault="0001324C" w:rsidP="00E64483">
            <w:r>
              <w:t>Aktives Zuhören</w:t>
            </w:r>
          </w:p>
        </w:tc>
      </w:tr>
      <w:tr w:rsidR="007E22C7" w:rsidRPr="00845EB1" w:rsidTr="00845EB1">
        <w:tc>
          <w:tcPr>
            <w:tcW w:w="1101" w:type="dxa"/>
          </w:tcPr>
          <w:p w:rsidR="007E22C7" w:rsidRPr="00845EB1" w:rsidRDefault="007E22C7" w:rsidP="009C5BCC">
            <w:pPr>
              <w:jc w:val="center"/>
            </w:pPr>
            <w:r w:rsidRPr="00845EB1">
              <w:t>10.</w:t>
            </w:r>
          </w:p>
        </w:tc>
        <w:tc>
          <w:tcPr>
            <w:tcW w:w="8127" w:type="dxa"/>
          </w:tcPr>
          <w:p w:rsidR="007E22C7" w:rsidRPr="00EC5C31" w:rsidRDefault="0001324C" w:rsidP="00E64483">
            <w:r>
              <w:t>Teilnahme an Meetings</w:t>
            </w:r>
          </w:p>
        </w:tc>
      </w:tr>
      <w:tr w:rsidR="007E22C7" w:rsidRPr="00845EB1" w:rsidTr="00845EB1">
        <w:tc>
          <w:tcPr>
            <w:tcW w:w="1101" w:type="dxa"/>
          </w:tcPr>
          <w:p w:rsidR="007E22C7" w:rsidRPr="00845EB1" w:rsidRDefault="007E22C7" w:rsidP="009C5BCC">
            <w:pPr>
              <w:jc w:val="center"/>
            </w:pPr>
            <w:r w:rsidRPr="00845EB1">
              <w:t>11.</w:t>
            </w:r>
          </w:p>
        </w:tc>
        <w:tc>
          <w:tcPr>
            <w:tcW w:w="8127" w:type="dxa"/>
          </w:tcPr>
          <w:p w:rsidR="007E22C7" w:rsidRPr="00EC5C31" w:rsidRDefault="0001324C" w:rsidP="00E64483">
            <w:r>
              <w:t>Teilnahme an Telefonkonferenzen</w:t>
            </w:r>
          </w:p>
        </w:tc>
      </w:tr>
      <w:tr w:rsidR="007E22C7" w:rsidRPr="00845EB1" w:rsidTr="00845EB1">
        <w:tc>
          <w:tcPr>
            <w:tcW w:w="1101" w:type="dxa"/>
          </w:tcPr>
          <w:p w:rsidR="007E22C7" w:rsidRPr="00845EB1" w:rsidRDefault="007E22C7" w:rsidP="009C5BCC">
            <w:pPr>
              <w:jc w:val="center"/>
            </w:pPr>
            <w:r w:rsidRPr="00845EB1">
              <w:t>12.</w:t>
            </w:r>
          </w:p>
        </w:tc>
        <w:tc>
          <w:tcPr>
            <w:tcW w:w="8127" w:type="dxa"/>
          </w:tcPr>
          <w:p w:rsidR="007E22C7" w:rsidRPr="00EC5C31" w:rsidRDefault="0001324C" w:rsidP="00E64483">
            <w:r>
              <w:t>Moderation von Telefonkonferenzen</w:t>
            </w:r>
          </w:p>
        </w:tc>
      </w:tr>
      <w:tr w:rsidR="007E22C7" w:rsidRPr="00845EB1" w:rsidTr="00845EB1">
        <w:tc>
          <w:tcPr>
            <w:tcW w:w="1101" w:type="dxa"/>
          </w:tcPr>
          <w:p w:rsidR="007E22C7" w:rsidRPr="00845EB1" w:rsidRDefault="007E22C7" w:rsidP="009C5BCC">
            <w:pPr>
              <w:jc w:val="center"/>
            </w:pPr>
            <w:r w:rsidRPr="00845EB1">
              <w:t>13.</w:t>
            </w:r>
          </w:p>
        </w:tc>
        <w:tc>
          <w:tcPr>
            <w:tcW w:w="8127" w:type="dxa"/>
          </w:tcPr>
          <w:p w:rsidR="007E22C7" w:rsidRPr="00EC5C31" w:rsidRDefault="0001324C" w:rsidP="00E64483">
            <w:r>
              <w:t>Abschlussklausur</w:t>
            </w:r>
          </w:p>
        </w:tc>
      </w:tr>
      <w:tr w:rsidR="007E22C7" w:rsidRPr="00845EB1" w:rsidTr="00845EB1">
        <w:tc>
          <w:tcPr>
            <w:tcW w:w="1101" w:type="dxa"/>
            <w:tcBorders>
              <w:bottom w:val="double" w:sz="6" w:space="0" w:color="000000"/>
            </w:tcBorders>
          </w:tcPr>
          <w:p w:rsidR="007E22C7" w:rsidRPr="00845EB1" w:rsidRDefault="007E22C7" w:rsidP="009C5BCC">
            <w:pPr>
              <w:jc w:val="center"/>
            </w:pPr>
            <w:r w:rsidRPr="00845EB1">
              <w:t>14.</w:t>
            </w:r>
          </w:p>
        </w:tc>
        <w:tc>
          <w:tcPr>
            <w:tcW w:w="8127" w:type="dxa"/>
            <w:tcBorders>
              <w:bottom w:val="double" w:sz="6" w:space="0" w:color="000000"/>
            </w:tcBorders>
          </w:tcPr>
          <w:p w:rsidR="007E22C7" w:rsidRPr="00EC5C31" w:rsidRDefault="0001324C" w:rsidP="00E64483">
            <w:r>
              <w:t>Auswertung des Semesters</w:t>
            </w:r>
          </w:p>
        </w:tc>
      </w:tr>
    </w:tbl>
    <w:p w:rsidR="007E22C7" w:rsidRPr="00845EB1" w:rsidRDefault="007E22C7" w:rsidP="009C5BCC">
      <w:pPr>
        <w:rPr>
          <w:b/>
        </w:rPr>
      </w:pPr>
    </w:p>
    <w:p w:rsidR="007E22C7" w:rsidRPr="00845EB1" w:rsidRDefault="007E22C7" w:rsidP="009C5BCC">
      <w:pPr>
        <w:rPr>
          <w:b/>
        </w:rPr>
      </w:pPr>
    </w:p>
    <w:p w:rsidR="007E22C7" w:rsidRPr="00A7213E" w:rsidRDefault="007E22C7" w:rsidP="009C5BCC">
      <w:pPr>
        <w:rPr>
          <w:b/>
        </w:rPr>
      </w:pPr>
      <w:r w:rsidRPr="00A7213E">
        <w:rPr>
          <w:b/>
        </w:rPr>
        <w:t>Pflichtlektüre:</w:t>
      </w:r>
    </w:p>
    <w:p w:rsidR="007E22C7" w:rsidRPr="0001324C" w:rsidRDefault="0001324C" w:rsidP="009C5BCC">
      <w:r w:rsidRPr="0001324C">
        <w:t>Handouts</w:t>
      </w:r>
    </w:p>
    <w:p w:rsidR="007E22C7" w:rsidRPr="00A7213E" w:rsidRDefault="007E22C7" w:rsidP="009C5BCC">
      <w:pPr>
        <w:rPr>
          <w:b/>
        </w:rPr>
      </w:pPr>
      <w:r w:rsidRPr="00A7213E">
        <w:rPr>
          <w:b/>
        </w:rPr>
        <w:t>Fakultative Lektüre:</w:t>
      </w:r>
    </w:p>
    <w:p w:rsidR="0001324C" w:rsidRDefault="0001324C" w:rsidP="0001324C">
      <w:pPr>
        <w:rPr>
          <w:b/>
        </w:rPr>
      </w:pPr>
      <w:r>
        <w:rPr>
          <w:lang w:val="hu-HU"/>
        </w:rPr>
        <w:t xml:space="preserve">EISMANN, </w:t>
      </w:r>
      <w:proofErr w:type="spellStart"/>
      <w:r>
        <w:rPr>
          <w:lang w:val="hu-HU"/>
        </w:rPr>
        <w:t>Volker</w:t>
      </w:r>
      <w:proofErr w:type="spellEnd"/>
      <w:r>
        <w:rPr>
          <w:lang w:val="hu-HU"/>
        </w:rPr>
        <w:t xml:space="preserve">: </w:t>
      </w:r>
      <w:proofErr w:type="spellStart"/>
      <w:r>
        <w:rPr>
          <w:i/>
          <w:lang w:val="hu-HU"/>
        </w:rPr>
        <w:t>Erfolgreich</w:t>
      </w:r>
      <w:proofErr w:type="spellEnd"/>
      <w:r>
        <w:rPr>
          <w:i/>
          <w:lang w:val="hu-HU"/>
        </w:rPr>
        <w:t xml:space="preserve"> </w:t>
      </w:r>
      <w:proofErr w:type="spellStart"/>
      <w:r>
        <w:rPr>
          <w:i/>
          <w:lang w:val="hu-HU"/>
        </w:rPr>
        <w:t>in</w:t>
      </w:r>
      <w:proofErr w:type="spellEnd"/>
      <w:r>
        <w:rPr>
          <w:i/>
          <w:lang w:val="hu-HU"/>
        </w:rPr>
        <w:t xml:space="preserve"> </w:t>
      </w:r>
      <w:proofErr w:type="spellStart"/>
      <w:r>
        <w:rPr>
          <w:i/>
          <w:lang w:val="hu-HU"/>
        </w:rPr>
        <w:t>Besprechungen</w:t>
      </w:r>
      <w:proofErr w:type="spellEnd"/>
      <w:r>
        <w:rPr>
          <w:lang w:val="hu-HU"/>
        </w:rPr>
        <w:t xml:space="preserve">. Berlin: </w:t>
      </w:r>
      <w:proofErr w:type="spellStart"/>
      <w:r>
        <w:rPr>
          <w:lang w:val="hu-HU"/>
        </w:rPr>
        <w:t>Cornelsen</w:t>
      </w:r>
      <w:proofErr w:type="spellEnd"/>
      <w:r>
        <w:rPr>
          <w:lang w:val="hu-HU"/>
        </w:rPr>
        <w:t xml:space="preserve"> </w:t>
      </w:r>
      <w:proofErr w:type="spellStart"/>
      <w:r>
        <w:rPr>
          <w:lang w:val="hu-HU"/>
        </w:rPr>
        <w:t>Verlag</w:t>
      </w:r>
      <w:proofErr w:type="spellEnd"/>
      <w:r>
        <w:rPr>
          <w:lang w:val="hu-HU"/>
        </w:rPr>
        <w:t>, 2006.</w:t>
      </w:r>
    </w:p>
    <w:p w:rsidR="0001324C" w:rsidRDefault="0001324C" w:rsidP="0001324C">
      <w:pPr>
        <w:rPr>
          <w:b/>
        </w:rPr>
      </w:pPr>
      <w:r>
        <w:rPr>
          <w:lang w:val="hu-HU"/>
        </w:rPr>
        <w:t xml:space="preserve">EISMANN, </w:t>
      </w:r>
      <w:proofErr w:type="spellStart"/>
      <w:r>
        <w:rPr>
          <w:lang w:val="hu-HU"/>
        </w:rPr>
        <w:t>Volker</w:t>
      </w:r>
      <w:proofErr w:type="spellEnd"/>
      <w:r>
        <w:rPr>
          <w:lang w:val="hu-HU"/>
        </w:rPr>
        <w:t xml:space="preserve">: </w:t>
      </w:r>
      <w:proofErr w:type="spellStart"/>
      <w:r>
        <w:rPr>
          <w:i/>
          <w:lang w:val="hu-HU"/>
        </w:rPr>
        <w:t>Erfolgreich</w:t>
      </w:r>
      <w:proofErr w:type="spellEnd"/>
      <w:r>
        <w:rPr>
          <w:i/>
          <w:lang w:val="hu-HU"/>
        </w:rPr>
        <w:t xml:space="preserve"> am Telefon und be </w:t>
      </w:r>
      <w:proofErr w:type="spellStart"/>
      <w:r>
        <w:rPr>
          <w:i/>
          <w:lang w:val="hu-HU"/>
        </w:rPr>
        <w:t>Gesprächen</w:t>
      </w:r>
      <w:proofErr w:type="spellEnd"/>
      <w:r>
        <w:rPr>
          <w:i/>
          <w:lang w:val="hu-HU"/>
        </w:rPr>
        <w:t xml:space="preserve"> </w:t>
      </w:r>
      <w:proofErr w:type="spellStart"/>
      <w:r>
        <w:rPr>
          <w:i/>
          <w:lang w:val="hu-HU"/>
        </w:rPr>
        <w:t>im</w:t>
      </w:r>
      <w:proofErr w:type="spellEnd"/>
      <w:r>
        <w:rPr>
          <w:i/>
          <w:lang w:val="hu-HU"/>
        </w:rPr>
        <w:t xml:space="preserve"> </w:t>
      </w:r>
      <w:proofErr w:type="spellStart"/>
      <w:r>
        <w:rPr>
          <w:i/>
          <w:lang w:val="hu-HU"/>
        </w:rPr>
        <w:t>Büro</w:t>
      </w:r>
      <w:proofErr w:type="spellEnd"/>
      <w:r>
        <w:rPr>
          <w:lang w:val="hu-HU"/>
        </w:rPr>
        <w:t xml:space="preserve">. Berlin: </w:t>
      </w:r>
      <w:proofErr w:type="spellStart"/>
      <w:r>
        <w:rPr>
          <w:lang w:val="hu-HU"/>
        </w:rPr>
        <w:t>Cornelsen</w:t>
      </w:r>
      <w:proofErr w:type="spellEnd"/>
      <w:r>
        <w:rPr>
          <w:lang w:val="hu-HU"/>
        </w:rPr>
        <w:t xml:space="preserve"> </w:t>
      </w:r>
      <w:proofErr w:type="spellStart"/>
      <w:r>
        <w:rPr>
          <w:lang w:val="hu-HU"/>
        </w:rPr>
        <w:t>Verlag</w:t>
      </w:r>
      <w:proofErr w:type="spellEnd"/>
      <w:r>
        <w:rPr>
          <w:lang w:val="hu-HU"/>
        </w:rPr>
        <w:t>, 2006.</w:t>
      </w:r>
    </w:p>
    <w:p w:rsidR="008F054B" w:rsidRPr="00A7213E" w:rsidRDefault="008F054B" w:rsidP="00A7213E">
      <w:pPr>
        <w:jc w:val="both"/>
        <w:rPr>
          <w:b/>
        </w:rPr>
      </w:pPr>
    </w:p>
    <w:sectPr w:rsidR="008F054B" w:rsidRPr="00A7213E" w:rsidSect="00A6693C">
      <w:footerReference w:type="even"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290" w:rsidRDefault="00104290">
      <w:r>
        <w:separator/>
      </w:r>
    </w:p>
  </w:endnote>
  <w:endnote w:type="continuationSeparator" w:id="0">
    <w:p w:rsidR="00104290" w:rsidRDefault="001042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entury Schoolbook">
    <w:altName w:val="Century"/>
    <w:charset w:val="EE"/>
    <w:family w:val="roman"/>
    <w:pitch w:val="variable"/>
    <w:sig w:usb0="00000001"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2C7" w:rsidRDefault="00F4685C" w:rsidP="00316D00">
    <w:pPr>
      <w:pStyle w:val="llb"/>
      <w:framePr w:wrap="around" w:vAnchor="text" w:hAnchor="margin" w:xAlign="center" w:y="1"/>
      <w:rPr>
        <w:rStyle w:val="Oldalszm"/>
      </w:rPr>
    </w:pPr>
    <w:r>
      <w:rPr>
        <w:rStyle w:val="Oldalszm"/>
      </w:rPr>
      <w:fldChar w:fldCharType="begin"/>
    </w:r>
    <w:r w:rsidR="007E22C7">
      <w:rPr>
        <w:rStyle w:val="Oldalszm"/>
      </w:rPr>
      <w:instrText xml:space="preserve">PAGE  </w:instrText>
    </w:r>
    <w:r>
      <w:rPr>
        <w:rStyle w:val="Oldalszm"/>
      </w:rPr>
      <w:fldChar w:fldCharType="end"/>
    </w:r>
  </w:p>
  <w:p w:rsidR="007E22C7" w:rsidRDefault="007E22C7">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2C7" w:rsidRDefault="00F4685C" w:rsidP="00316D00">
    <w:pPr>
      <w:pStyle w:val="llb"/>
      <w:framePr w:wrap="around" w:vAnchor="text" w:hAnchor="margin" w:xAlign="center" w:y="1"/>
      <w:rPr>
        <w:rStyle w:val="Oldalszm"/>
      </w:rPr>
    </w:pPr>
    <w:r>
      <w:rPr>
        <w:rStyle w:val="Oldalszm"/>
      </w:rPr>
      <w:fldChar w:fldCharType="begin"/>
    </w:r>
    <w:r w:rsidR="007E22C7">
      <w:rPr>
        <w:rStyle w:val="Oldalszm"/>
      </w:rPr>
      <w:instrText xml:space="preserve">PAGE  </w:instrText>
    </w:r>
    <w:r>
      <w:rPr>
        <w:rStyle w:val="Oldalszm"/>
      </w:rPr>
      <w:fldChar w:fldCharType="separate"/>
    </w:r>
    <w:r w:rsidR="00213EEE">
      <w:rPr>
        <w:rStyle w:val="Oldalszm"/>
        <w:noProof/>
      </w:rPr>
      <w:t>1</w:t>
    </w:r>
    <w:r>
      <w:rPr>
        <w:rStyle w:val="Oldalszm"/>
      </w:rPr>
      <w:fldChar w:fldCharType="end"/>
    </w:r>
  </w:p>
  <w:p w:rsidR="007E22C7" w:rsidRDefault="007E22C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290" w:rsidRDefault="00104290">
      <w:r>
        <w:separator/>
      </w:r>
    </w:p>
  </w:footnote>
  <w:footnote w:type="continuationSeparator" w:id="0">
    <w:p w:rsidR="00104290" w:rsidRDefault="001042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CF5B6A"/>
    <w:multiLevelType w:val="hybridMultilevel"/>
    <w:tmpl w:val="75606A76"/>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56E79"/>
    <w:rsid w:val="0001324C"/>
    <w:rsid w:val="00094D31"/>
    <w:rsid w:val="00101249"/>
    <w:rsid w:val="00104290"/>
    <w:rsid w:val="00121DDE"/>
    <w:rsid w:val="0013332E"/>
    <w:rsid w:val="001A02E4"/>
    <w:rsid w:val="001F603A"/>
    <w:rsid w:val="00213EEE"/>
    <w:rsid w:val="0025024D"/>
    <w:rsid w:val="00271FCA"/>
    <w:rsid w:val="002749DB"/>
    <w:rsid w:val="002A38EE"/>
    <w:rsid w:val="00316D00"/>
    <w:rsid w:val="00326067"/>
    <w:rsid w:val="00335972"/>
    <w:rsid w:val="00344ED7"/>
    <w:rsid w:val="00346B12"/>
    <w:rsid w:val="00387449"/>
    <w:rsid w:val="00437B46"/>
    <w:rsid w:val="004B2F8D"/>
    <w:rsid w:val="004B4305"/>
    <w:rsid w:val="004E03E4"/>
    <w:rsid w:val="004F73AD"/>
    <w:rsid w:val="00586A76"/>
    <w:rsid w:val="005B5D04"/>
    <w:rsid w:val="005C0AD6"/>
    <w:rsid w:val="0061409E"/>
    <w:rsid w:val="00620474"/>
    <w:rsid w:val="0064777A"/>
    <w:rsid w:val="00673BFE"/>
    <w:rsid w:val="006B6BE6"/>
    <w:rsid w:val="00704CEB"/>
    <w:rsid w:val="00705504"/>
    <w:rsid w:val="00790860"/>
    <w:rsid w:val="007E22C7"/>
    <w:rsid w:val="008406F4"/>
    <w:rsid w:val="00845EB1"/>
    <w:rsid w:val="008C7950"/>
    <w:rsid w:val="008F054B"/>
    <w:rsid w:val="008F1221"/>
    <w:rsid w:val="008F49B8"/>
    <w:rsid w:val="009517AD"/>
    <w:rsid w:val="00956E79"/>
    <w:rsid w:val="0099366D"/>
    <w:rsid w:val="009C5BCC"/>
    <w:rsid w:val="00A6693C"/>
    <w:rsid w:val="00A7213E"/>
    <w:rsid w:val="00A91688"/>
    <w:rsid w:val="00A9552D"/>
    <w:rsid w:val="00AB7DE9"/>
    <w:rsid w:val="00AF02DF"/>
    <w:rsid w:val="00CF69A5"/>
    <w:rsid w:val="00D375AB"/>
    <w:rsid w:val="00D52671"/>
    <w:rsid w:val="00D71ACF"/>
    <w:rsid w:val="00D754D1"/>
    <w:rsid w:val="00DC16C4"/>
    <w:rsid w:val="00E25697"/>
    <w:rsid w:val="00E2714E"/>
    <w:rsid w:val="00E64483"/>
    <w:rsid w:val="00E65430"/>
    <w:rsid w:val="00EC5C31"/>
    <w:rsid w:val="00EC7E9C"/>
    <w:rsid w:val="00F1386E"/>
    <w:rsid w:val="00F4685C"/>
    <w:rsid w:val="00F9670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56E79"/>
    <w:rPr>
      <w:sz w:val="24"/>
      <w:szCs w:val="24"/>
      <w:lang w:val="de-DE"/>
    </w:rPr>
  </w:style>
  <w:style w:type="paragraph" w:styleId="Cmsor1">
    <w:name w:val="heading 1"/>
    <w:basedOn w:val="Norml"/>
    <w:next w:val="Norml"/>
    <w:link w:val="Cmsor1Char"/>
    <w:uiPriority w:val="99"/>
    <w:qFormat/>
    <w:rsid w:val="00956E79"/>
    <w:pPr>
      <w:keepNext/>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jc w:val="both"/>
      <w:outlineLvl w:val="0"/>
    </w:pPr>
    <w:rPr>
      <w:rFonts w:ascii="Arial" w:hAnsi="Arial" w:cs="Arial"/>
      <w:b/>
      <w:bCs/>
      <w:kern w:val="32"/>
      <w:sz w:val="32"/>
      <w:szCs w:val="32"/>
      <w:lang w:eastAsia="cs-CZ"/>
    </w:rPr>
  </w:style>
  <w:style w:type="paragraph" w:styleId="Cmsor3">
    <w:name w:val="heading 3"/>
    <w:basedOn w:val="Norml"/>
    <w:next w:val="Norml"/>
    <w:link w:val="Cmsor3Char"/>
    <w:uiPriority w:val="99"/>
    <w:qFormat/>
    <w:rsid w:val="00956E79"/>
    <w:pPr>
      <w:keepNext/>
      <w:tabs>
        <w:tab w:val="center" w:pos="360"/>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s>
      <w:jc w:val="center"/>
      <w:outlineLvl w:val="2"/>
    </w:pPr>
    <w:rPr>
      <w:rFonts w:ascii="Century Schoolbook" w:hAnsi="Century Schoolbook"/>
      <w:sz w:val="28"/>
      <w:szCs w:val="20"/>
      <w:lang w:eastAsia="cs-CZ"/>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956E79"/>
    <w:rPr>
      <w:rFonts w:ascii="Arial" w:hAnsi="Arial" w:cs="Arial"/>
      <w:b/>
      <w:bCs/>
      <w:kern w:val="32"/>
      <w:sz w:val="32"/>
      <w:szCs w:val="32"/>
      <w:lang w:eastAsia="cs-CZ"/>
    </w:rPr>
  </w:style>
  <w:style w:type="character" w:customStyle="1" w:styleId="Cmsor3Char">
    <w:name w:val="Címsor 3 Char"/>
    <w:link w:val="Cmsor3"/>
    <w:uiPriority w:val="99"/>
    <w:locked/>
    <w:rsid w:val="00956E79"/>
    <w:rPr>
      <w:rFonts w:ascii="Century Schoolbook" w:hAnsi="Century Schoolbook" w:cs="Times New Roman"/>
      <w:sz w:val="20"/>
      <w:szCs w:val="20"/>
      <w:lang w:eastAsia="cs-CZ"/>
    </w:rPr>
  </w:style>
  <w:style w:type="character" w:styleId="Hiperhivatkozs">
    <w:name w:val="Hyperlink"/>
    <w:uiPriority w:val="99"/>
    <w:rsid w:val="00956E79"/>
    <w:rPr>
      <w:rFonts w:cs="Times New Roman"/>
      <w:color w:val="0000FF"/>
      <w:u w:val="single"/>
    </w:rPr>
  </w:style>
  <w:style w:type="paragraph" w:styleId="Szvegtrzs">
    <w:name w:val="Body Text"/>
    <w:basedOn w:val="Norml"/>
    <w:link w:val="SzvegtrzsChar"/>
    <w:uiPriority w:val="99"/>
    <w:rsid w:val="00956E79"/>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Pr>
      <w:rFonts w:ascii="Century Schoolbook" w:hAnsi="Century Schoolbook"/>
      <w:sz w:val="20"/>
      <w:szCs w:val="20"/>
      <w:lang w:eastAsia="cs-CZ"/>
    </w:rPr>
  </w:style>
  <w:style w:type="character" w:customStyle="1" w:styleId="SzvegtrzsChar">
    <w:name w:val="Szövegtörzs Char"/>
    <w:link w:val="Szvegtrzs"/>
    <w:uiPriority w:val="99"/>
    <w:locked/>
    <w:rsid w:val="00956E79"/>
    <w:rPr>
      <w:rFonts w:ascii="Century Schoolbook" w:hAnsi="Century Schoolbook" w:cs="Times New Roman"/>
      <w:sz w:val="20"/>
      <w:szCs w:val="20"/>
      <w:lang w:eastAsia="cs-CZ"/>
    </w:rPr>
  </w:style>
  <w:style w:type="paragraph" w:styleId="llb">
    <w:name w:val="footer"/>
    <w:basedOn w:val="Norml"/>
    <w:link w:val="llbChar"/>
    <w:uiPriority w:val="99"/>
    <w:rsid w:val="00A7213E"/>
    <w:pPr>
      <w:tabs>
        <w:tab w:val="center" w:pos="4536"/>
        <w:tab w:val="right" w:pos="9072"/>
      </w:tabs>
    </w:pPr>
  </w:style>
  <w:style w:type="character" w:customStyle="1" w:styleId="llbChar">
    <w:name w:val="Élőláb Char"/>
    <w:link w:val="llb"/>
    <w:uiPriority w:val="99"/>
    <w:semiHidden/>
    <w:rsid w:val="002A06C2"/>
    <w:rPr>
      <w:sz w:val="24"/>
      <w:szCs w:val="24"/>
      <w:lang w:val="de-DE"/>
    </w:rPr>
  </w:style>
  <w:style w:type="character" w:styleId="Oldalszm">
    <w:name w:val="page number"/>
    <w:uiPriority w:val="99"/>
    <w:rsid w:val="00A7213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1307</Characters>
  <Application>Microsoft Office Word</Application>
  <DocSecurity>0</DocSecurity>
  <Lines>10</Lines>
  <Paragraphs>2</Paragraphs>
  <ScaleCrop>false</ScaleCrop>
  <HeadingPairs>
    <vt:vector size="4" baseType="variant">
      <vt:variant>
        <vt:lpstr>Titel</vt:lpstr>
      </vt:variant>
      <vt:variant>
        <vt:i4>1</vt:i4>
      </vt:variant>
      <vt:variant>
        <vt:lpstr>Cím</vt:lpstr>
      </vt:variant>
      <vt:variant>
        <vt:i4>1</vt:i4>
      </vt:variant>
    </vt:vector>
  </HeadingPairs>
  <TitlesOfParts>
    <vt:vector size="2" baseType="lpstr">
      <vt:lpstr>Name der Lehrveranstaltung: Übungen zur Phonetik 1</vt:lpstr>
      <vt:lpstr>Name der Lehrveranstaltung: Übungen zur Phonetik 1</vt:lpstr>
    </vt:vector>
  </TitlesOfParts>
  <Company>IT Services Hungary</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der Lehrveranstaltung: Übungen zur Phonetik 1</dc:title>
  <dc:creator>User</dc:creator>
  <cp:lastModifiedBy>user</cp:lastModifiedBy>
  <cp:revision>3</cp:revision>
  <dcterms:created xsi:type="dcterms:W3CDTF">2022-03-08T10:30:00Z</dcterms:created>
  <dcterms:modified xsi:type="dcterms:W3CDTF">2022-03-08T10:30:00Z</dcterms:modified>
</cp:coreProperties>
</file>