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32" w:rsidRDefault="004E5332" w:rsidP="004E5332">
      <w:pPr>
        <w:rPr>
          <w:rFonts w:ascii="Arial" w:hAnsi="Arial" w:cs="Arial"/>
          <w:b/>
          <w:i/>
          <w:sz w:val="32"/>
          <w:szCs w:val="32"/>
        </w:rPr>
      </w:pPr>
      <w:proofErr w:type="spellStart"/>
      <w:r>
        <w:rPr>
          <w:rFonts w:ascii="Arial" w:hAnsi="Arial" w:cs="Arial"/>
          <w:b/>
          <w:i/>
          <w:sz w:val="32"/>
          <w:szCs w:val="32"/>
        </w:rPr>
        <w:t>Adott</w:t>
      </w:r>
      <w:proofErr w:type="spellEnd"/>
      <w:r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félévi</w:t>
      </w:r>
      <w:proofErr w:type="spellEnd"/>
      <w:r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tantárgyleírás</w:t>
      </w:r>
      <w:proofErr w:type="spellEnd"/>
    </w:p>
    <w:p w:rsidR="004E5332" w:rsidRDefault="004E5332" w:rsidP="004E5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F83498" w:rsidTr="00F349E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32" w:rsidRPr="00F349E8" w:rsidRDefault="004E5332" w:rsidP="00F83498">
            <w:pPr>
              <w:rPr>
                <w:lang w:val="en-US"/>
              </w:rPr>
            </w:pPr>
            <w:r w:rsidRPr="00F349E8">
              <w:rPr>
                <w:lang w:val="en-US"/>
              </w:rPr>
              <w:t xml:space="preserve">A </w:t>
            </w:r>
            <w:proofErr w:type="spellStart"/>
            <w:r w:rsidRPr="00F349E8">
              <w:rPr>
                <w:lang w:val="en-US"/>
              </w:rPr>
              <w:t>tárgy</w:t>
            </w:r>
            <w:proofErr w:type="spellEnd"/>
            <w:r w:rsidRPr="00F349E8">
              <w:rPr>
                <w:lang w:val="en-US"/>
              </w:rPr>
              <w:t xml:space="preserve"> </w:t>
            </w:r>
            <w:proofErr w:type="spellStart"/>
            <w:r w:rsidRPr="00F349E8">
              <w:rPr>
                <w:lang w:val="en-US"/>
              </w:rPr>
              <w:t>kód</w:t>
            </w:r>
            <w:proofErr w:type="spellEnd"/>
          </w:p>
          <w:p w:rsidR="004E5332" w:rsidRPr="00F349E8" w:rsidRDefault="004E5332" w:rsidP="00F83498">
            <w:pPr>
              <w:rPr>
                <w:b/>
                <w:lang w:val="en-US"/>
              </w:rPr>
            </w:pPr>
            <w:r w:rsidRPr="00F349E8">
              <w:rPr>
                <w:b/>
                <w:lang w:val="en-US"/>
              </w:rPr>
              <w:t>BTNM491BA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32" w:rsidRDefault="004E5332" w:rsidP="00F83498">
            <w:proofErr w:type="spellStart"/>
            <w:r>
              <w:t>Heti</w:t>
            </w:r>
            <w:proofErr w:type="spellEnd"/>
            <w:r>
              <w:t xml:space="preserve"> </w:t>
            </w:r>
            <w:proofErr w:type="spellStart"/>
            <w:r>
              <w:t>óraszáma</w:t>
            </w:r>
            <w:proofErr w:type="spellEnd"/>
            <w:r>
              <w:t xml:space="preserve">: </w:t>
            </w:r>
          </w:p>
          <w:p w:rsidR="004E5332" w:rsidRPr="00F349E8" w:rsidRDefault="004E5332" w:rsidP="00F83498">
            <w:pPr>
              <w:rPr>
                <w:b/>
              </w:rPr>
            </w:pPr>
            <w:r w:rsidRPr="00F349E8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32" w:rsidRDefault="004E5332" w:rsidP="00F83498">
            <w:proofErr w:type="spellStart"/>
            <w:r>
              <w:t>Kreditértéke</w:t>
            </w:r>
            <w:proofErr w:type="spellEnd"/>
            <w:r>
              <w:t>:</w:t>
            </w:r>
          </w:p>
          <w:p w:rsidR="004E5332" w:rsidRPr="00F349E8" w:rsidRDefault="004E5332" w:rsidP="00F83498">
            <w:pPr>
              <w:rPr>
                <w:b/>
              </w:rPr>
            </w:pPr>
            <w:r w:rsidRPr="00F349E8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32" w:rsidRDefault="004E5332" w:rsidP="00F8349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32" w:rsidRDefault="004E5332" w:rsidP="00F83498"/>
        </w:tc>
      </w:tr>
      <w:tr w:rsidR="004E5332" w:rsidRPr="00F83498" w:rsidTr="00F349E8"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32" w:rsidRPr="00F349E8" w:rsidRDefault="004E5332" w:rsidP="00F83498">
            <w:pPr>
              <w:rPr>
                <w:lang w:val="hu-HU"/>
              </w:rPr>
            </w:pPr>
            <w:r w:rsidRPr="00F349E8">
              <w:rPr>
                <w:lang w:val="hu-HU"/>
              </w:rPr>
              <w:t>A tárgy címe:</w:t>
            </w:r>
          </w:p>
          <w:p w:rsidR="004E5332" w:rsidRPr="00F349E8" w:rsidRDefault="00DE464F" w:rsidP="00DE464F">
            <w:pPr>
              <w:tabs>
                <w:tab w:val="center" w:pos="4513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hu-HU"/>
              </w:rPr>
              <w:t>A sz</w:t>
            </w:r>
            <w:r w:rsidR="004E5332" w:rsidRPr="00F349E8">
              <w:rPr>
                <w:b/>
                <w:lang w:val="hu-HU"/>
              </w:rPr>
              <w:t>övegtan alapjai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32" w:rsidRPr="00F349E8" w:rsidRDefault="004E5332" w:rsidP="00F83498">
            <w:pPr>
              <w:rPr>
                <w:lang w:val="hu-HU"/>
              </w:rPr>
            </w:pPr>
            <w:r w:rsidRPr="00F349E8">
              <w:rPr>
                <w:lang w:val="hu-HU"/>
              </w:rPr>
              <w:t>A tárgy jellege:</w:t>
            </w:r>
          </w:p>
          <w:p w:rsidR="004E5332" w:rsidRPr="00F349E8" w:rsidRDefault="004E5332" w:rsidP="00F83498">
            <w:pPr>
              <w:rPr>
                <w:lang w:val="hu-HU"/>
              </w:rPr>
            </w:pPr>
            <w:r w:rsidRPr="00F349E8">
              <w:rPr>
                <w:lang w:val="hu-HU"/>
              </w:rPr>
              <w:t>(</w:t>
            </w:r>
            <w:r w:rsidRPr="00F349E8">
              <w:rPr>
                <w:u w:val="single"/>
                <w:lang w:val="hu-HU"/>
              </w:rPr>
              <w:t>Kötelező</w:t>
            </w:r>
            <w:r w:rsidRPr="00F349E8">
              <w:rPr>
                <w:lang w:val="hu-HU"/>
              </w:rPr>
              <w:t>, köt. választható vagy választható)</w:t>
            </w:r>
          </w:p>
        </w:tc>
      </w:tr>
      <w:tr w:rsidR="004E5332" w:rsidRPr="004E5332" w:rsidTr="00F349E8"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32" w:rsidRPr="00F349E8" w:rsidRDefault="004E5332" w:rsidP="00F83498">
            <w:pPr>
              <w:rPr>
                <w:b/>
                <w:lang w:val="hu-HU"/>
              </w:rPr>
            </w:pPr>
            <w:r w:rsidRPr="00F349E8">
              <w:rPr>
                <w:lang w:val="hu-HU"/>
              </w:rPr>
              <w:t>Oktató</w:t>
            </w:r>
            <w:r w:rsidRPr="00F349E8">
              <w:rPr>
                <w:i/>
                <w:lang w:val="hu-HU"/>
              </w:rPr>
              <w:t xml:space="preserve">: </w:t>
            </w:r>
            <w:r w:rsidRPr="00F349E8">
              <w:rPr>
                <w:b/>
                <w:lang w:val="hu-HU"/>
              </w:rPr>
              <w:t>Dr. Csatár Péter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32" w:rsidRPr="00F349E8" w:rsidRDefault="004E5332" w:rsidP="00F83498">
            <w:pPr>
              <w:rPr>
                <w:lang w:val="hu-HU"/>
              </w:rPr>
            </w:pPr>
            <w:r w:rsidRPr="00F349E8">
              <w:rPr>
                <w:lang w:val="hu-HU"/>
              </w:rPr>
              <w:t>A tárgy nyelve:</w:t>
            </w:r>
          </w:p>
          <w:p w:rsidR="004E5332" w:rsidRPr="00F349E8" w:rsidRDefault="004E5332" w:rsidP="00F83498">
            <w:pPr>
              <w:rPr>
                <w:b/>
                <w:lang w:val="hu-HU"/>
              </w:rPr>
            </w:pPr>
            <w:r w:rsidRPr="00F349E8">
              <w:rPr>
                <w:b/>
                <w:lang w:val="hu-HU"/>
              </w:rPr>
              <w:t>német</w:t>
            </w:r>
          </w:p>
        </w:tc>
      </w:tr>
      <w:tr w:rsidR="004E5332" w:rsidRPr="004E5332" w:rsidTr="00F349E8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32" w:rsidRPr="00F349E8" w:rsidRDefault="004E5332" w:rsidP="00F83498">
            <w:pPr>
              <w:rPr>
                <w:b/>
                <w:lang w:val="hu-HU"/>
              </w:rPr>
            </w:pPr>
            <w:r w:rsidRPr="00F349E8">
              <w:rPr>
                <w:lang w:val="hu-HU"/>
              </w:rPr>
              <w:t xml:space="preserve">A tárgy előfeltételei: </w:t>
            </w:r>
            <w:r w:rsidRPr="00F349E8">
              <w:rPr>
                <w:b/>
                <w:lang w:val="hu-HU"/>
              </w:rPr>
              <w:t>199</w:t>
            </w:r>
          </w:p>
        </w:tc>
      </w:tr>
      <w:tr w:rsidR="004E5332" w:rsidRPr="004E5332" w:rsidTr="00F349E8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332" w:rsidRPr="00F349E8" w:rsidRDefault="004E5332" w:rsidP="00F83498">
            <w:pPr>
              <w:rPr>
                <w:b/>
                <w:lang w:val="hu-HU"/>
              </w:rPr>
            </w:pPr>
            <w:r w:rsidRPr="00F349E8">
              <w:rPr>
                <w:lang w:val="hu-HU"/>
              </w:rPr>
              <w:t>A tárgy értékelésének formája: (</w:t>
            </w:r>
            <w:proofErr w:type="spellStart"/>
            <w:r w:rsidRPr="00F349E8">
              <w:rPr>
                <w:lang w:val="hu-HU"/>
              </w:rPr>
              <w:t>gyj</w:t>
            </w:r>
            <w:proofErr w:type="spellEnd"/>
            <w:r w:rsidRPr="00F349E8">
              <w:rPr>
                <w:lang w:val="hu-HU"/>
              </w:rPr>
              <w:t xml:space="preserve">, </w:t>
            </w:r>
            <w:proofErr w:type="spellStart"/>
            <w:r w:rsidRPr="00F349E8">
              <w:rPr>
                <w:lang w:val="hu-HU"/>
              </w:rPr>
              <w:t>koll</w:t>
            </w:r>
            <w:proofErr w:type="spellEnd"/>
            <w:proofErr w:type="gramStart"/>
            <w:r w:rsidRPr="00F349E8">
              <w:rPr>
                <w:lang w:val="hu-HU"/>
              </w:rPr>
              <w:t>.,</w:t>
            </w:r>
            <w:proofErr w:type="gramEnd"/>
            <w:r w:rsidRPr="00F349E8">
              <w:rPr>
                <w:lang w:val="hu-HU"/>
              </w:rPr>
              <w:t xml:space="preserve"> záróvizsga) </w:t>
            </w:r>
            <w:r w:rsidRPr="00F349E8">
              <w:rPr>
                <w:b/>
                <w:lang w:val="hu-HU"/>
              </w:rPr>
              <w:t>kollokvium</w:t>
            </w:r>
          </w:p>
        </w:tc>
      </w:tr>
    </w:tbl>
    <w:p w:rsidR="004E5332" w:rsidRPr="00AC6158" w:rsidRDefault="004E5332" w:rsidP="004E5332">
      <w:pPr>
        <w:rPr>
          <w:lang w:val="hu-HU"/>
        </w:rPr>
      </w:pPr>
    </w:p>
    <w:p w:rsidR="004E5332" w:rsidRPr="002123B2" w:rsidRDefault="004E5332" w:rsidP="004E5332">
      <w:pPr>
        <w:rPr>
          <w:b/>
          <w:i/>
          <w:u w:val="single"/>
          <w:lang w:val="hu-HU"/>
        </w:rPr>
      </w:pPr>
      <w:r w:rsidRPr="002123B2">
        <w:rPr>
          <w:b/>
          <w:i/>
          <w:u w:val="single"/>
          <w:lang w:val="hu-HU"/>
        </w:rPr>
        <w:t>Leírás:</w:t>
      </w:r>
    </w:p>
    <w:p w:rsidR="004E5332" w:rsidRPr="002123B2" w:rsidRDefault="004E5332" w:rsidP="00F83498">
      <w:pPr>
        <w:jc w:val="both"/>
        <w:rPr>
          <w:lang w:val="hu-HU"/>
        </w:rPr>
      </w:pPr>
      <w:r w:rsidRPr="00CC46B2">
        <w:rPr>
          <w:lang w:val="hu-HU"/>
        </w:rPr>
        <w:t>A cél a szöveg fogalmának és a szövegek világának kettős perspektívából történő tárgyalása. Az előadás egyfelől elmélyíteni és emelt szinten kiegészíteni hivatott a szöveggel kapcsolatos nyelvi jelenségek ismeretét (</w:t>
      </w:r>
      <w:proofErr w:type="spellStart"/>
      <w:r w:rsidRPr="00CC46B2">
        <w:rPr>
          <w:lang w:val="hu-HU"/>
        </w:rPr>
        <w:t>Hypersyntax</w:t>
      </w:r>
      <w:proofErr w:type="spellEnd"/>
      <w:r w:rsidRPr="00CC46B2">
        <w:rPr>
          <w:lang w:val="hu-HU"/>
        </w:rPr>
        <w:t xml:space="preserve">), másfelől koncentrálni kíván a </w:t>
      </w:r>
      <w:proofErr w:type="gramStart"/>
      <w:r w:rsidRPr="00CC46B2">
        <w:rPr>
          <w:lang w:val="hu-HU"/>
        </w:rPr>
        <w:t>szövegre</w:t>
      </w:r>
      <w:proofErr w:type="gramEnd"/>
      <w:r w:rsidRPr="00CC46B2">
        <w:rPr>
          <w:lang w:val="hu-HU"/>
        </w:rPr>
        <w:t xml:space="preserve"> mint egy speciális =  nyelvészeti, kommunikációelméleti, pragmatikai, szociolingvisztikai és retorikai szemszögből megközelíthető diszciplínára, ebben a tekintetben folytatása is a korábbi szemeszterek hasonló tárgyú stúdiumainak. A cél ennek megfelelően egyfelől a szövegben kirajzolódó nyelvi szabályosságok (esetenként a magyarral konfrontált) tárgyalása, másfelől pedig a </w:t>
      </w:r>
      <w:proofErr w:type="gramStart"/>
      <w:r w:rsidRPr="00CC46B2">
        <w:rPr>
          <w:lang w:val="hu-HU"/>
        </w:rPr>
        <w:t>szövegtan</w:t>
      </w:r>
      <w:proofErr w:type="gramEnd"/>
      <w:r w:rsidRPr="00CC46B2">
        <w:rPr>
          <w:lang w:val="hu-HU"/>
        </w:rPr>
        <w:t xml:space="preserve"> mint diszciplína fogalmainak bevezetése (és esetenként </w:t>
      </w:r>
      <w:proofErr w:type="spellStart"/>
      <w:r w:rsidRPr="00CC46B2">
        <w:rPr>
          <w:lang w:val="hu-HU"/>
        </w:rPr>
        <w:t>problematizálása</w:t>
      </w:r>
      <w:proofErr w:type="spellEnd"/>
      <w:r w:rsidRPr="00CC46B2">
        <w:rPr>
          <w:lang w:val="hu-HU"/>
        </w:rPr>
        <w:t>). A nyelvi szabályosságok tárgyalása hozzásegítheti a hallgatót a nyelv emelt szintű és igényes használatához. A szövegtan fogalomkincsének és kérdéseinek tárgyalása segíthet a problémalátás és az érvelés készségének kialakításához, egyúttal lexikális ismereteket is nyújtva.</w:t>
      </w:r>
    </w:p>
    <w:p w:rsidR="004E5332" w:rsidRPr="002123B2" w:rsidRDefault="004E5332" w:rsidP="004E5332">
      <w:pPr>
        <w:rPr>
          <w:lang w:val="hu-HU"/>
        </w:rPr>
      </w:pPr>
    </w:p>
    <w:p w:rsidR="004E5332" w:rsidRDefault="004E5332" w:rsidP="004E5332">
      <w:pPr>
        <w:rPr>
          <w:b/>
          <w:i/>
          <w:u w:val="single"/>
          <w:lang w:val="hu-HU"/>
        </w:rPr>
      </w:pPr>
      <w:r w:rsidRPr="002123B2">
        <w:rPr>
          <w:b/>
          <w:i/>
          <w:u w:val="single"/>
          <w:lang w:val="hu-HU"/>
        </w:rPr>
        <w:t>Tematika heti bontásban:</w:t>
      </w:r>
    </w:p>
    <w:p w:rsidR="004E5332" w:rsidRDefault="004E5332" w:rsidP="004E5332">
      <w:pPr>
        <w:rPr>
          <w:b/>
          <w:i/>
          <w:u w:val="single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8772"/>
      </w:tblGrid>
      <w:tr w:rsidR="004E5332" w:rsidRPr="00FF62A2" w:rsidTr="00F83498">
        <w:tc>
          <w:tcPr>
            <w:tcW w:w="0" w:type="auto"/>
          </w:tcPr>
          <w:p w:rsidR="004E5332" w:rsidRPr="00FF62A2" w:rsidRDefault="004E5332" w:rsidP="00F83498">
            <w:pPr>
              <w:rPr>
                <w:b/>
              </w:rPr>
            </w:pPr>
            <w:r w:rsidRPr="00FF62A2">
              <w:rPr>
                <w:b/>
              </w:rPr>
              <w:t>1.</w:t>
            </w:r>
          </w:p>
        </w:tc>
        <w:tc>
          <w:tcPr>
            <w:tcW w:w="0" w:type="auto"/>
          </w:tcPr>
          <w:p w:rsidR="004E5332" w:rsidRPr="00FF62A2" w:rsidRDefault="004E5332" w:rsidP="00F83498">
            <w:r w:rsidRPr="00FF62A2">
              <w:t>Die Perspektiven des Textes. Die satzübergreifende Grammatik (Hypersyntax). Text und Texttyp.</w:t>
            </w:r>
          </w:p>
        </w:tc>
      </w:tr>
      <w:tr w:rsidR="004E5332" w:rsidRPr="00FF62A2" w:rsidTr="00F83498">
        <w:tc>
          <w:tcPr>
            <w:tcW w:w="0" w:type="auto"/>
          </w:tcPr>
          <w:p w:rsidR="004E5332" w:rsidRPr="00FF62A2" w:rsidRDefault="004E5332" w:rsidP="00F83498">
            <w:pPr>
              <w:rPr>
                <w:b/>
              </w:rPr>
            </w:pPr>
            <w:r w:rsidRPr="00FF62A2">
              <w:rPr>
                <w:b/>
              </w:rPr>
              <w:t>2.</w:t>
            </w:r>
          </w:p>
        </w:tc>
        <w:tc>
          <w:tcPr>
            <w:tcW w:w="0" w:type="auto"/>
          </w:tcPr>
          <w:p w:rsidR="004E5332" w:rsidRPr="00FF62A2" w:rsidRDefault="004E5332" w:rsidP="00F83498">
            <w:pPr>
              <w:rPr>
                <w:b/>
              </w:rPr>
            </w:pPr>
            <w:r w:rsidRPr="00FF62A2">
              <w:t xml:space="preserve">Hypersyntax: Der Gebrauch der Pronomina – die Verweisung. </w:t>
            </w:r>
          </w:p>
        </w:tc>
      </w:tr>
      <w:tr w:rsidR="004E5332" w:rsidRPr="00FF62A2" w:rsidTr="00F83498">
        <w:tc>
          <w:tcPr>
            <w:tcW w:w="0" w:type="auto"/>
          </w:tcPr>
          <w:p w:rsidR="004E5332" w:rsidRPr="00FF62A2" w:rsidRDefault="004E5332" w:rsidP="00F83498">
            <w:pPr>
              <w:rPr>
                <w:b/>
              </w:rPr>
            </w:pPr>
            <w:r w:rsidRPr="00FF62A2">
              <w:rPr>
                <w:b/>
              </w:rPr>
              <w:t>3.</w:t>
            </w:r>
          </w:p>
        </w:tc>
        <w:tc>
          <w:tcPr>
            <w:tcW w:w="0" w:type="auto"/>
          </w:tcPr>
          <w:p w:rsidR="004E5332" w:rsidRPr="00FF62A2" w:rsidRDefault="004E5332" w:rsidP="00F83498">
            <w:r w:rsidRPr="00FF62A2">
              <w:t xml:space="preserve">Hypersyntax: Die </w:t>
            </w:r>
            <w:proofErr w:type="spellStart"/>
            <w:r w:rsidRPr="00FF62A2">
              <w:t>Junktion</w:t>
            </w:r>
            <w:proofErr w:type="spellEnd"/>
            <w:r w:rsidRPr="00FF62A2">
              <w:t>. Die Koordination (und, aber). Ursachen und Folgen in kausalen Satzverbindungen (denn, da, weil).</w:t>
            </w:r>
          </w:p>
        </w:tc>
      </w:tr>
      <w:tr w:rsidR="004E5332" w:rsidRPr="00FF62A2" w:rsidTr="00F83498">
        <w:tc>
          <w:tcPr>
            <w:tcW w:w="0" w:type="auto"/>
          </w:tcPr>
          <w:p w:rsidR="004E5332" w:rsidRPr="00FF62A2" w:rsidRDefault="004E5332" w:rsidP="00F83498">
            <w:pPr>
              <w:rPr>
                <w:b/>
              </w:rPr>
            </w:pPr>
            <w:r w:rsidRPr="00FF62A2">
              <w:rPr>
                <w:b/>
              </w:rPr>
              <w:t xml:space="preserve">4. </w:t>
            </w:r>
          </w:p>
        </w:tc>
        <w:tc>
          <w:tcPr>
            <w:tcW w:w="0" w:type="auto"/>
          </w:tcPr>
          <w:p w:rsidR="004E5332" w:rsidRPr="00FF62A2" w:rsidRDefault="004E5332" w:rsidP="00F83498">
            <w:r w:rsidRPr="00FF62A2">
              <w:t>Hypersyntax: Der Gebrauch der Tempora in Textsequenzen.</w:t>
            </w:r>
          </w:p>
        </w:tc>
      </w:tr>
      <w:tr w:rsidR="004E5332" w:rsidRPr="00FF62A2" w:rsidTr="00F83498">
        <w:tc>
          <w:tcPr>
            <w:tcW w:w="0" w:type="auto"/>
          </w:tcPr>
          <w:p w:rsidR="004E5332" w:rsidRPr="00FF62A2" w:rsidRDefault="004E5332" w:rsidP="00F83498">
            <w:pPr>
              <w:rPr>
                <w:b/>
              </w:rPr>
            </w:pPr>
            <w:r w:rsidRPr="00FF62A2">
              <w:rPr>
                <w:b/>
              </w:rPr>
              <w:t>5.</w:t>
            </w:r>
          </w:p>
        </w:tc>
        <w:tc>
          <w:tcPr>
            <w:tcW w:w="0" w:type="auto"/>
          </w:tcPr>
          <w:p w:rsidR="004E5332" w:rsidRPr="00FF62A2" w:rsidRDefault="004E5332" w:rsidP="00F83498">
            <w:r w:rsidRPr="00FF62A2">
              <w:t>Hypersyntax: Der Gebrauch der Modi in Textsequenzen. Die direkte, indirekte und erlebte Rede.</w:t>
            </w:r>
          </w:p>
        </w:tc>
      </w:tr>
      <w:tr w:rsidR="004E5332" w:rsidRPr="00FF62A2" w:rsidTr="00F83498">
        <w:tc>
          <w:tcPr>
            <w:tcW w:w="0" w:type="auto"/>
          </w:tcPr>
          <w:p w:rsidR="004E5332" w:rsidRPr="00FF62A2" w:rsidRDefault="004E5332" w:rsidP="00F83498">
            <w:pPr>
              <w:rPr>
                <w:b/>
              </w:rPr>
            </w:pPr>
            <w:r w:rsidRPr="00FF62A2">
              <w:rPr>
                <w:b/>
              </w:rPr>
              <w:t>6.</w:t>
            </w:r>
          </w:p>
        </w:tc>
        <w:tc>
          <w:tcPr>
            <w:tcW w:w="0" w:type="auto"/>
          </w:tcPr>
          <w:p w:rsidR="004E5332" w:rsidRPr="00FF62A2" w:rsidRDefault="004E5332" w:rsidP="00F83498">
            <w:r w:rsidRPr="00FF62A2">
              <w:t>Hypersyntax: Die Wortfolge in Textsequenzen. Strukturelle Wiederholungen. Subjektsequenz und Passivgebrauch.</w:t>
            </w:r>
          </w:p>
        </w:tc>
      </w:tr>
      <w:tr w:rsidR="004E5332" w:rsidRPr="00FF62A2" w:rsidTr="00F83498">
        <w:tc>
          <w:tcPr>
            <w:tcW w:w="0" w:type="auto"/>
          </w:tcPr>
          <w:p w:rsidR="004E5332" w:rsidRPr="00FF62A2" w:rsidRDefault="004E5332" w:rsidP="00F83498">
            <w:pPr>
              <w:rPr>
                <w:b/>
              </w:rPr>
            </w:pPr>
            <w:r w:rsidRPr="00FF62A2">
              <w:rPr>
                <w:b/>
              </w:rPr>
              <w:t>7.</w:t>
            </w:r>
          </w:p>
        </w:tc>
        <w:tc>
          <w:tcPr>
            <w:tcW w:w="0" w:type="auto"/>
          </w:tcPr>
          <w:p w:rsidR="004E5332" w:rsidRPr="00FF62A2" w:rsidRDefault="004E5332" w:rsidP="00F83498">
            <w:r w:rsidRPr="00FF62A2">
              <w:t>Hypersyntax: Die Frage-Antwort-Sequenzen und die Möglichkeiten der Ellipse.</w:t>
            </w:r>
          </w:p>
        </w:tc>
      </w:tr>
      <w:tr w:rsidR="004E5332" w:rsidRPr="00FF62A2" w:rsidTr="00F83498">
        <w:tc>
          <w:tcPr>
            <w:tcW w:w="0" w:type="auto"/>
          </w:tcPr>
          <w:p w:rsidR="004E5332" w:rsidRPr="00FF62A2" w:rsidRDefault="004E5332" w:rsidP="00F83498">
            <w:pPr>
              <w:rPr>
                <w:b/>
              </w:rPr>
            </w:pPr>
            <w:r w:rsidRPr="00FF62A2">
              <w:rPr>
                <w:b/>
              </w:rPr>
              <w:t xml:space="preserve">8. </w:t>
            </w:r>
          </w:p>
        </w:tc>
        <w:tc>
          <w:tcPr>
            <w:tcW w:w="0" w:type="auto"/>
          </w:tcPr>
          <w:p w:rsidR="004E5332" w:rsidRPr="00FF62A2" w:rsidRDefault="004E5332" w:rsidP="00F83498">
            <w:r w:rsidRPr="00FF62A2">
              <w:t>Die Texttypen. Der kleinste Text. Der sequenzielle Text. Die funktionalen Textsorten. Kategorisierungsprobleme. Typenmerkmale. Der Hypertext.</w:t>
            </w:r>
          </w:p>
        </w:tc>
      </w:tr>
      <w:tr w:rsidR="004E5332" w:rsidRPr="00FF62A2" w:rsidTr="00F83498">
        <w:tc>
          <w:tcPr>
            <w:tcW w:w="0" w:type="auto"/>
          </w:tcPr>
          <w:p w:rsidR="004E5332" w:rsidRPr="00FF62A2" w:rsidRDefault="004E5332" w:rsidP="00F83498">
            <w:pPr>
              <w:rPr>
                <w:b/>
              </w:rPr>
            </w:pPr>
            <w:r w:rsidRPr="00FF62A2">
              <w:rPr>
                <w:b/>
              </w:rPr>
              <w:t>9.</w:t>
            </w:r>
          </w:p>
        </w:tc>
        <w:tc>
          <w:tcPr>
            <w:tcW w:w="0" w:type="auto"/>
          </w:tcPr>
          <w:p w:rsidR="004E5332" w:rsidRPr="00FF62A2" w:rsidRDefault="004E5332" w:rsidP="00F83498">
            <w:r w:rsidRPr="00FF62A2">
              <w:t xml:space="preserve">Text und </w:t>
            </w:r>
            <w:proofErr w:type="spellStart"/>
            <w:r w:rsidRPr="00FF62A2">
              <w:t>Textualität</w:t>
            </w:r>
            <w:proofErr w:type="spellEnd"/>
            <w:r w:rsidRPr="00FF62A2">
              <w:t xml:space="preserve">. Mikro- und Makrostruktur. </w:t>
            </w:r>
            <w:proofErr w:type="spellStart"/>
            <w:r w:rsidRPr="00FF62A2">
              <w:t>Textualitätsmerkmale</w:t>
            </w:r>
            <w:proofErr w:type="spellEnd"/>
            <w:r w:rsidRPr="00FF62A2">
              <w:t>.</w:t>
            </w:r>
          </w:p>
        </w:tc>
      </w:tr>
      <w:tr w:rsidR="004E5332" w:rsidRPr="00FF62A2" w:rsidTr="00F83498">
        <w:tc>
          <w:tcPr>
            <w:tcW w:w="0" w:type="auto"/>
          </w:tcPr>
          <w:p w:rsidR="004E5332" w:rsidRPr="00FF62A2" w:rsidRDefault="004E5332" w:rsidP="00F83498">
            <w:pPr>
              <w:rPr>
                <w:b/>
              </w:rPr>
            </w:pPr>
            <w:r w:rsidRPr="00FF62A2">
              <w:rPr>
                <w:b/>
              </w:rPr>
              <w:t>10.</w:t>
            </w:r>
          </w:p>
        </w:tc>
        <w:tc>
          <w:tcPr>
            <w:tcW w:w="0" w:type="auto"/>
          </w:tcPr>
          <w:p w:rsidR="004E5332" w:rsidRPr="00FF62A2" w:rsidRDefault="004E5332" w:rsidP="00F83498">
            <w:pPr>
              <w:rPr>
                <w:b/>
              </w:rPr>
            </w:pPr>
            <w:r w:rsidRPr="00FF62A2">
              <w:t>Text und Textbedeutung. Textverstehen und Inferenzen.</w:t>
            </w:r>
          </w:p>
        </w:tc>
      </w:tr>
      <w:tr w:rsidR="004E5332" w:rsidRPr="00FF62A2" w:rsidTr="00F83498">
        <w:tc>
          <w:tcPr>
            <w:tcW w:w="0" w:type="auto"/>
          </w:tcPr>
          <w:p w:rsidR="004E5332" w:rsidRPr="00FF62A2" w:rsidRDefault="004E5332" w:rsidP="00F83498">
            <w:pPr>
              <w:rPr>
                <w:b/>
              </w:rPr>
            </w:pPr>
            <w:r w:rsidRPr="00FF62A2">
              <w:rPr>
                <w:b/>
              </w:rPr>
              <w:t>11.</w:t>
            </w:r>
          </w:p>
        </w:tc>
        <w:tc>
          <w:tcPr>
            <w:tcW w:w="0" w:type="auto"/>
          </w:tcPr>
          <w:p w:rsidR="004E5332" w:rsidRPr="00FF62A2" w:rsidRDefault="004E5332" w:rsidP="00F83498">
            <w:pPr>
              <w:rPr>
                <w:b/>
              </w:rPr>
            </w:pPr>
            <w:r w:rsidRPr="00FF62A2">
              <w:t>Text und Textverwender. Soziologische Aspekte der Texte.</w:t>
            </w:r>
          </w:p>
        </w:tc>
      </w:tr>
      <w:tr w:rsidR="004E5332" w:rsidRPr="00FF62A2" w:rsidTr="00F83498">
        <w:tc>
          <w:tcPr>
            <w:tcW w:w="0" w:type="auto"/>
          </w:tcPr>
          <w:p w:rsidR="004E5332" w:rsidRPr="00FF62A2" w:rsidRDefault="004E5332" w:rsidP="00F83498">
            <w:pPr>
              <w:rPr>
                <w:b/>
              </w:rPr>
            </w:pPr>
            <w:r w:rsidRPr="00FF62A2">
              <w:rPr>
                <w:b/>
              </w:rPr>
              <w:t xml:space="preserve">12. </w:t>
            </w:r>
          </w:p>
        </w:tc>
        <w:tc>
          <w:tcPr>
            <w:tcW w:w="0" w:type="auto"/>
          </w:tcPr>
          <w:p w:rsidR="004E5332" w:rsidRPr="00FF62A2" w:rsidRDefault="004E5332" w:rsidP="00F83498">
            <w:r w:rsidRPr="00FF62A2">
              <w:t>Text und Funktion. Rhetorische Aspekte der Texte.</w:t>
            </w:r>
          </w:p>
        </w:tc>
      </w:tr>
      <w:tr w:rsidR="00187BA7" w:rsidRPr="00FF62A2" w:rsidTr="00187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7" w:rsidRPr="00FF62A2" w:rsidRDefault="00187BA7" w:rsidP="00F83498">
            <w:pPr>
              <w:rPr>
                <w:b/>
              </w:rPr>
            </w:pPr>
            <w:r>
              <w:rPr>
                <w:b/>
              </w:rPr>
              <w:t>13</w:t>
            </w:r>
            <w:r w:rsidRPr="00FF62A2">
              <w:rPr>
                <w:b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7" w:rsidRPr="00FF62A2" w:rsidRDefault="00F83498" w:rsidP="00F83498">
            <w:r>
              <w:t>Ausblick</w:t>
            </w:r>
          </w:p>
        </w:tc>
      </w:tr>
      <w:tr w:rsidR="00187BA7" w:rsidRPr="00FF62A2" w:rsidTr="00187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7" w:rsidRPr="00FF62A2" w:rsidRDefault="00187BA7" w:rsidP="00F83498">
            <w:pPr>
              <w:rPr>
                <w:b/>
              </w:rPr>
            </w:pPr>
            <w:r>
              <w:rPr>
                <w:b/>
              </w:rPr>
              <w:t>14</w:t>
            </w:r>
            <w:r w:rsidRPr="00FF62A2">
              <w:rPr>
                <w:b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7" w:rsidRPr="00FF62A2" w:rsidRDefault="00F83498" w:rsidP="00F83498">
            <w:r>
              <w:t>Zusammenfassung</w:t>
            </w:r>
          </w:p>
        </w:tc>
      </w:tr>
    </w:tbl>
    <w:p w:rsidR="004E5332" w:rsidRPr="00187BA7" w:rsidRDefault="004E5332" w:rsidP="004E5332">
      <w:pPr>
        <w:rPr>
          <w:b/>
        </w:rPr>
      </w:pPr>
    </w:p>
    <w:p w:rsidR="004E5332" w:rsidRPr="002123B2" w:rsidRDefault="004E5332" w:rsidP="004E5332">
      <w:pPr>
        <w:rPr>
          <w:b/>
          <w:i/>
          <w:u w:val="single"/>
          <w:lang w:val="hu-HU"/>
        </w:rPr>
      </w:pPr>
    </w:p>
    <w:p w:rsidR="004E5332" w:rsidRPr="002123B2" w:rsidRDefault="004E5332" w:rsidP="004E5332">
      <w:pPr>
        <w:rPr>
          <w:b/>
          <w:i/>
          <w:u w:val="single"/>
          <w:lang w:val="hu-HU"/>
        </w:rPr>
      </w:pPr>
      <w:r w:rsidRPr="002123B2">
        <w:rPr>
          <w:b/>
          <w:i/>
          <w:u w:val="single"/>
          <w:lang w:val="hu-HU"/>
        </w:rPr>
        <w:lastRenderedPageBreak/>
        <w:t>Segédanyagok:</w:t>
      </w:r>
    </w:p>
    <w:p w:rsidR="004E5332" w:rsidRPr="002123B2" w:rsidRDefault="004E5332" w:rsidP="004E5332">
      <w:pPr>
        <w:rPr>
          <w:lang w:val="hu-HU"/>
        </w:rPr>
      </w:pPr>
    </w:p>
    <w:p w:rsidR="004E5332" w:rsidRPr="002123B2" w:rsidRDefault="004E5332" w:rsidP="004E5332">
      <w:pPr>
        <w:rPr>
          <w:b/>
          <w:lang w:val="hu-HU"/>
        </w:rPr>
      </w:pPr>
      <w:r w:rsidRPr="002123B2">
        <w:rPr>
          <w:b/>
          <w:lang w:val="hu-HU"/>
        </w:rPr>
        <w:t>-</w:t>
      </w:r>
      <w:r w:rsidR="00F83498">
        <w:rPr>
          <w:b/>
          <w:lang w:val="hu-HU"/>
        </w:rPr>
        <w:t xml:space="preserve"> </w:t>
      </w:r>
      <w:r w:rsidRPr="002123B2">
        <w:rPr>
          <w:b/>
          <w:lang w:val="hu-HU"/>
        </w:rPr>
        <w:t>kötelező irodalom:</w:t>
      </w:r>
    </w:p>
    <w:p w:rsidR="004E5332" w:rsidRPr="00CC46B2" w:rsidRDefault="004E5332" w:rsidP="004E5332">
      <w:pPr>
        <w:rPr>
          <w:lang w:val="hu-HU"/>
        </w:rPr>
      </w:pPr>
      <w:r w:rsidRPr="00CC46B2">
        <w:rPr>
          <w:lang w:val="hu-HU"/>
        </w:rPr>
        <w:t xml:space="preserve">Digitális oktatási segédanyag, online elérhető és letölthető óráról órára (Csatár – </w:t>
      </w:r>
      <w:proofErr w:type="spellStart"/>
      <w:r w:rsidRPr="00CC46B2">
        <w:rPr>
          <w:lang w:val="hu-HU"/>
        </w:rPr>
        <w:t>Haase</w:t>
      </w:r>
      <w:proofErr w:type="spellEnd"/>
      <w:r w:rsidRPr="00CC46B2">
        <w:rPr>
          <w:lang w:val="hu-HU"/>
        </w:rPr>
        <w:t xml:space="preserve"> – Kocsány: </w:t>
      </w:r>
      <w:proofErr w:type="spellStart"/>
      <w:r w:rsidRPr="00CC46B2">
        <w:rPr>
          <w:lang w:val="hu-HU"/>
        </w:rPr>
        <w:t>Textlinguistik</w:t>
      </w:r>
      <w:proofErr w:type="spellEnd"/>
      <w:r w:rsidRPr="00CC46B2">
        <w:rPr>
          <w:lang w:val="hu-HU"/>
        </w:rPr>
        <w:t xml:space="preserve"> </w:t>
      </w:r>
      <w:proofErr w:type="spellStart"/>
      <w:r w:rsidRPr="00CC46B2">
        <w:rPr>
          <w:lang w:val="hu-HU"/>
        </w:rPr>
        <w:t>anders</w:t>
      </w:r>
      <w:proofErr w:type="spellEnd"/>
      <w:r w:rsidRPr="00CC46B2">
        <w:rPr>
          <w:lang w:val="hu-HU"/>
        </w:rPr>
        <w:t>)</w:t>
      </w:r>
    </w:p>
    <w:p w:rsidR="004E5332" w:rsidRPr="004E5332" w:rsidRDefault="004E5332" w:rsidP="004E5332">
      <w:pPr>
        <w:rPr>
          <w:lang w:val="hu-HU"/>
        </w:rPr>
      </w:pPr>
    </w:p>
    <w:p w:rsidR="004E5332" w:rsidRPr="002123B2" w:rsidRDefault="004E5332" w:rsidP="004E5332">
      <w:pPr>
        <w:rPr>
          <w:b/>
          <w:lang w:val="hu-HU"/>
        </w:rPr>
      </w:pPr>
      <w:r w:rsidRPr="002123B2">
        <w:rPr>
          <w:b/>
          <w:lang w:val="hu-HU"/>
        </w:rPr>
        <w:t>-</w:t>
      </w:r>
      <w:r w:rsidR="00F83498">
        <w:rPr>
          <w:b/>
          <w:lang w:val="hu-HU"/>
        </w:rPr>
        <w:t xml:space="preserve"> </w:t>
      </w:r>
      <w:r w:rsidRPr="002123B2">
        <w:rPr>
          <w:b/>
          <w:lang w:val="hu-HU"/>
        </w:rPr>
        <w:t xml:space="preserve">ajánlott irodalom: </w:t>
      </w:r>
    </w:p>
    <w:p w:rsidR="004E5332" w:rsidRPr="00CC46B2" w:rsidRDefault="004E5332" w:rsidP="004E5332">
      <w:pPr>
        <w:rPr>
          <w:lang w:val="hu-HU"/>
        </w:rPr>
      </w:pPr>
      <w:proofErr w:type="gramStart"/>
      <w:r w:rsidRPr="00CC46B2">
        <w:rPr>
          <w:lang w:val="hu-HU"/>
        </w:rPr>
        <w:t>de</w:t>
      </w:r>
      <w:proofErr w:type="gramEnd"/>
      <w:r w:rsidRPr="00CC46B2">
        <w:rPr>
          <w:lang w:val="hu-HU"/>
        </w:rPr>
        <w:t xml:space="preserve"> </w:t>
      </w:r>
      <w:proofErr w:type="spellStart"/>
      <w:r w:rsidRPr="00CC46B2">
        <w:rPr>
          <w:lang w:val="hu-HU"/>
        </w:rPr>
        <w:t>Beaugrande</w:t>
      </w:r>
      <w:proofErr w:type="spellEnd"/>
      <w:r w:rsidRPr="00CC46B2">
        <w:rPr>
          <w:lang w:val="hu-HU"/>
        </w:rPr>
        <w:t xml:space="preserve">, Robert-Alain, Wolfgang Ulrich </w:t>
      </w:r>
      <w:proofErr w:type="spellStart"/>
      <w:r w:rsidRPr="00CC46B2">
        <w:rPr>
          <w:lang w:val="hu-HU"/>
        </w:rPr>
        <w:t>Dressler</w:t>
      </w:r>
      <w:proofErr w:type="spellEnd"/>
      <w:r w:rsidRPr="00CC46B2">
        <w:rPr>
          <w:lang w:val="hu-HU"/>
        </w:rPr>
        <w:t xml:space="preserve"> (1981).</w:t>
      </w:r>
    </w:p>
    <w:p w:rsidR="004E5332" w:rsidRPr="00CC46B2" w:rsidRDefault="004E5332" w:rsidP="004E5332">
      <w:pPr>
        <w:ind w:left="720"/>
      </w:pPr>
      <w:r w:rsidRPr="00CC46B2">
        <w:rPr>
          <w:i/>
          <w:iCs/>
        </w:rPr>
        <w:t>Einführung in die Textlinguistik</w:t>
      </w:r>
      <w:r w:rsidRPr="00CC46B2">
        <w:t xml:space="preserve"> (= Konzepte der Sprach- und Literaturwissenschaft 28). Tübingen: Niemeyer. (</w:t>
      </w:r>
      <w:proofErr w:type="spellStart"/>
      <w:r w:rsidRPr="00CC46B2">
        <w:t>magyarul</w:t>
      </w:r>
      <w:proofErr w:type="spellEnd"/>
      <w:r w:rsidRPr="00CC46B2">
        <w:t xml:space="preserve">: </w:t>
      </w:r>
      <w:proofErr w:type="spellStart"/>
      <w:r w:rsidRPr="00CC46B2">
        <w:t>Bevezetés</w:t>
      </w:r>
      <w:proofErr w:type="spellEnd"/>
      <w:r w:rsidRPr="00CC46B2">
        <w:t xml:space="preserve"> a </w:t>
      </w:r>
      <w:proofErr w:type="spellStart"/>
      <w:r w:rsidRPr="00CC46B2">
        <w:t>szövegnyelvészetbe</w:t>
      </w:r>
      <w:proofErr w:type="spellEnd"/>
      <w:r w:rsidRPr="00CC46B2">
        <w:t xml:space="preserve">. Budapest: </w:t>
      </w:r>
      <w:proofErr w:type="spellStart"/>
      <w:r w:rsidRPr="00CC46B2">
        <w:t>Corvina</w:t>
      </w:r>
      <w:proofErr w:type="spellEnd"/>
      <w:r w:rsidRPr="00CC46B2">
        <w:t>. 2000.)</w:t>
      </w:r>
    </w:p>
    <w:p w:rsidR="004E5332" w:rsidRPr="00CC46B2" w:rsidRDefault="004E5332" w:rsidP="004E5332">
      <w:proofErr w:type="spellStart"/>
      <w:r w:rsidRPr="00CC46B2">
        <w:t>Brinker</w:t>
      </w:r>
      <w:proofErr w:type="spellEnd"/>
      <w:r w:rsidRPr="00CC46B2">
        <w:t>, Klaus (2005 6. Auflage, 1. Auflage 1985).</w:t>
      </w:r>
    </w:p>
    <w:p w:rsidR="004E5332" w:rsidRPr="00CC46B2" w:rsidRDefault="004E5332" w:rsidP="004E5332">
      <w:pPr>
        <w:ind w:left="720"/>
      </w:pPr>
      <w:r w:rsidRPr="00CC46B2">
        <w:rPr>
          <w:i/>
          <w:iCs/>
        </w:rPr>
        <w:t>Linguistische Textanalyse. Eine Einführung in Grundbegriffe und Methoden</w:t>
      </w:r>
      <w:r w:rsidRPr="00CC46B2">
        <w:t xml:space="preserve"> (= Grundlagen der Germanistik 29). Berlin: Schmidt. </w:t>
      </w:r>
    </w:p>
    <w:p w:rsidR="004E5332" w:rsidRPr="00CC46B2" w:rsidRDefault="004E5332" w:rsidP="004E5332">
      <w:r w:rsidRPr="00CC46B2">
        <w:t>Heinemann, Margot, Wolfgang Heinemann (2002).</w:t>
      </w:r>
    </w:p>
    <w:p w:rsidR="004E5332" w:rsidRPr="00CC46B2" w:rsidRDefault="004E5332" w:rsidP="004E5332">
      <w:pPr>
        <w:ind w:left="720"/>
      </w:pPr>
      <w:r w:rsidRPr="00CC46B2">
        <w:rPr>
          <w:i/>
          <w:iCs/>
        </w:rPr>
        <w:t>Grundlagen der Textlinguistik. Interaktion - Text - Diskurs.</w:t>
      </w:r>
      <w:r w:rsidRPr="00CC46B2">
        <w:t xml:space="preserve"> Tübingen: Niemeyer. </w:t>
      </w:r>
    </w:p>
    <w:p w:rsidR="004E5332" w:rsidRPr="00CC46B2" w:rsidRDefault="004E5332" w:rsidP="004E5332">
      <w:proofErr w:type="spellStart"/>
      <w:r w:rsidRPr="00CC46B2">
        <w:t>Kallmeyer</w:t>
      </w:r>
      <w:proofErr w:type="spellEnd"/>
      <w:r w:rsidRPr="00CC46B2">
        <w:t>, Werner, Wolfgang Klein, Reinhard Meyer-Hermann, Klaus Netzer, Hans-Jürgen Siebert (Hrsg.) (1974).</w:t>
      </w:r>
    </w:p>
    <w:p w:rsidR="004E5332" w:rsidRPr="00CC46B2" w:rsidRDefault="004E5332" w:rsidP="004E5332">
      <w:pPr>
        <w:ind w:left="720"/>
      </w:pPr>
      <w:r w:rsidRPr="00CC46B2">
        <w:rPr>
          <w:i/>
          <w:iCs/>
        </w:rPr>
        <w:t>Lektürekolleg zur Textlinguistik</w:t>
      </w:r>
      <w:r w:rsidRPr="00CC46B2">
        <w:t xml:space="preserve">. Band 1 Einführung. Band 2 Reader. Frankfurt: Athenäum. (2. Auflage 1977). </w:t>
      </w:r>
    </w:p>
    <w:p w:rsidR="004E5332" w:rsidRPr="00CC46B2" w:rsidRDefault="004E5332" w:rsidP="004E5332">
      <w:r w:rsidRPr="00CC46B2">
        <w:t>Vater, Heinz (1992).</w:t>
      </w:r>
    </w:p>
    <w:p w:rsidR="004E5332" w:rsidRPr="00CC46B2" w:rsidRDefault="004E5332" w:rsidP="004E5332">
      <w:r w:rsidRPr="00CC46B2">
        <w:rPr>
          <w:i/>
          <w:iCs/>
        </w:rPr>
        <w:t>Einführung in die Textlinguistik. Struktur, Thema und Referenz in Texten</w:t>
      </w:r>
      <w:r w:rsidRPr="00CC46B2">
        <w:t xml:space="preserve"> (= UTB 1660). München: Fink</w:t>
      </w:r>
    </w:p>
    <w:p w:rsidR="004E5332" w:rsidRPr="002123B2" w:rsidRDefault="004E5332" w:rsidP="004E5332">
      <w:pPr>
        <w:rPr>
          <w:lang w:val="hu-HU"/>
        </w:rPr>
      </w:pPr>
    </w:p>
    <w:p w:rsidR="004E5332" w:rsidRPr="002123B2" w:rsidRDefault="004E5332" w:rsidP="004E5332">
      <w:pPr>
        <w:rPr>
          <w:b/>
          <w:i/>
          <w:u w:val="single"/>
          <w:lang w:val="hu-HU"/>
        </w:rPr>
      </w:pPr>
      <w:r w:rsidRPr="002123B2">
        <w:rPr>
          <w:b/>
          <w:i/>
          <w:u w:val="single"/>
          <w:lang w:val="hu-HU"/>
        </w:rPr>
        <w:t>A foglalkozáson való részvétel előírásai:</w:t>
      </w:r>
    </w:p>
    <w:p w:rsidR="004E5332" w:rsidRPr="00C35A6C" w:rsidRDefault="004E5332" w:rsidP="004E5332">
      <w:pPr>
        <w:rPr>
          <w:lang w:val="hu-HU"/>
        </w:rPr>
      </w:pPr>
      <w:r w:rsidRPr="00C35A6C">
        <w:rPr>
          <w:lang w:val="hu-HU"/>
        </w:rPr>
        <w:t xml:space="preserve">A </w:t>
      </w:r>
      <w:r w:rsidRPr="00C35A6C">
        <w:rPr>
          <w:i/>
          <w:lang w:val="hu-HU"/>
        </w:rPr>
        <w:t>Tanulmányi és vizsgaszabályzatban</w:t>
      </w:r>
      <w:r w:rsidRPr="00C35A6C">
        <w:rPr>
          <w:lang w:val="hu-HU"/>
        </w:rPr>
        <w:t xml:space="preserve"> megfogalmazott előírások és elvárások.</w:t>
      </w:r>
    </w:p>
    <w:p w:rsidR="004E5332" w:rsidRPr="002123B2" w:rsidRDefault="004E5332" w:rsidP="004E5332">
      <w:pPr>
        <w:rPr>
          <w:b/>
          <w:i/>
          <w:u w:val="single"/>
          <w:lang w:val="hu-HU"/>
        </w:rPr>
      </w:pPr>
    </w:p>
    <w:p w:rsidR="004E5332" w:rsidRDefault="004E5332" w:rsidP="004E5332">
      <w:pPr>
        <w:rPr>
          <w:b/>
          <w:i/>
          <w:u w:val="single"/>
        </w:rPr>
      </w:pPr>
      <w:r>
        <w:rPr>
          <w:b/>
          <w:i/>
          <w:u w:val="single"/>
        </w:rPr>
        <w:t xml:space="preserve">A </w:t>
      </w:r>
      <w:proofErr w:type="spellStart"/>
      <w:r>
        <w:rPr>
          <w:b/>
          <w:i/>
          <w:u w:val="single"/>
        </w:rPr>
        <w:t>tárgy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értékelése</w:t>
      </w:r>
      <w:proofErr w:type="spellEnd"/>
      <w:r>
        <w:rPr>
          <w:b/>
          <w:i/>
          <w:u w:val="single"/>
        </w:rPr>
        <w:t>:</w:t>
      </w:r>
    </w:p>
    <w:p w:rsidR="004E5332" w:rsidRPr="00CC46B2" w:rsidRDefault="004E5332" w:rsidP="004E5332">
      <w:pPr>
        <w:rPr>
          <w:lang w:val="hu-HU"/>
        </w:rPr>
      </w:pPr>
      <w:r>
        <w:rPr>
          <w:lang w:val="hu-HU"/>
        </w:rPr>
        <w:t>K</w:t>
      </w:r>
      <w:r w:rsidRPr="00CC46B2">
        <w:rPr>
          <w:lang w:val="hu-HU"/>
        </w:rPr>
        <w:t>ollokvium</w:t>
      </w:r>
      <w:r>
        <w:rPr>
          <w:lang w:val="hu-HU"/>
        </w:rPr>
        <w:t>.</w:t>
      </w:r>
    </w:p>
    <w:p w:rsidR="004E5332" w:rsidRPr="00CC46B2" w:rsidRDefault="004E5332" w:rsidP="004E5332">
      <w:pPr>
        <w:rPr>
          <w:lang w:val="hu-HU"/>
        </w:rPr>
      </w:pPr>
    </w:p>
    <w:p w:rsidR="00EF61FF" w:rsidRDefault="00EF61FF"/>
    <w:sectPr w:rsidR="00EF61FF" w:rsidSect="00F8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hyphenationZone w:val="425"/>
  <w:characterSpacingControl w:val="doNotCompress"/>
  <w:compat/>
  <w:rsids>
    <w:rsidRoot w:val="004E5332"/>
    <w:rsid w:val="00187BA7"/>
    <w:rsid w:val="004E5332"/>
    <w:rsid w:val="008A1129"/>
    <w:rsid w:val="008A32D4"/>
    <w:rsid w:val="00DE464F"/>
    <w:rsid w:val="00EF61FF"/>
    <w:rsid w:val="00F349E8"/>
    <w:rsid w:val="00F8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332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E53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E499-3DE3-434C-9287-480D9D80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2021-11-04T11:01:00Z</dcterms:created>
  <dcterms:modified xsi:type="dcterms:W3CDTF">2021-11-04T11:01:00Z</dcterms:modified>
</cp:coreProperties>
</file>