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D9" w:rsidRDefault="00F228D9" w:rsidP="00F228D9">
      <w:pPr>
        <w:spacing w:after="0" w:line="240" w:lineRule="auto"/>
      </w:pPr>
    </w:p>
    <w:p w:rsidR="00F228D9" w:rsidRDefault="00F228D9" w:rsidP="00F228D9">
      <w:pPr>
        <w:spacing w:after="0" w:line="240" w:lineRule="auto"/>
      </w:pPr>
      <w:r>
        <w:t xml:space="preserve">A szeminárium keretében Ödön von Horváth </w:t>
      </w:r>
      <w:bookmarkStart w:id="0" w:name="_GoBack"/>
      <w:proofErr w:type="spellStart"/>
      <w:r w:rsidRPr="00AB3F9C">
        <w:rPr>
          <w:i/>
        </w:rPr>
        <w:t>Jugend</w:t>
      </w:r>
      <w:proofErr w:type="spellEnd"/>
      <w:r w:rsidRPr="00AB3F9C">
        <w:rPr>
          <w:i/>
        </w:rPr>
        <w:t xml:space="preserve"> </w:t>
      </w:r>
      <w:proofErr w:type="spellStart"/>
      <w:r w:rsidRPr="00AB3F9C">
        <w:rPr>
          <w:i/>
        </w:rPr>
        <w:t>ohne</w:t>
      </w:r>
      <w:proofErr w:type="spellEnd"/>
      <w:r w:rsidRPr="00AB3F9C">
        <w:rPr>
          <w:i/>
        </w:rPr>
        <w:t xml:space="preserve"> </w:t>
      </w:r>
      <w:proofErr w:type="spellStart"/>
      <w:r w:rsidRPr="00AB3F9C">
        <w:rPr>
          <w:i/>
        </w:rPr>
        <w:t>Gott</w:t>
      </w:r>
      <w:proofErr w:type="spellEnd"/>
      <w:r w:rsidRPr="00AB3F9C">
        <w:rPr>
          <w:i/>
        </w:rPr>
        <w:t xml:space="preserve"> </w:t>
      </w:r>
      <w:bookmarkEnd w:id="0"/>
      <w:r>
        <w:t>című regényének</w:t>
      </w:r>
      <w:r w:rsidRPr="00423F17">
        <w:t xml:space="preserve"> mediális transzformációit követjük nyomon. A kiindulási alapot az eredeti irodalmi alkotás elemzése szolgáltatja, ezt követően </w:t>
      </w:r>
      <w:r>
        <w:t>két különböző filmváltozatot</w:t>
      </w:r>
      <w:r w:rsidRPr="00423F17">
        <w:t xml:space="preserve"> vizsgálnak a hallgatók. A hallgatók részéről a </w:t>
      </w:r>
      <w:r>
        <w:t>szeminárium</w:t>
      </w:r>
      <w:r w:rsidRPr="00423F17">
        <w:t xml:space="preserve"> fokozott önálló munkát és eddigi irodalmi és filológiai ismereteik alkalmazását is megköveteli. Különös hangsúlyt fektetünk a szövegvilág képi és filmes megjelenítésének módjaira, illetve általánosságban a narráció lehetőségeinek és eszközeinek tudatosítására és elemzésére a különböző médiumokban. </w:t>
      </w:r>
    </w:p>
    <w:p w:rsidR="00AE1B5C" w:rsidRDefault="00AE1B5C"/>
    <w:tbl>
      <w:tblPr>
        <w:tblStyle w:val="Rcsostblzat"/>
        <w:tblW w:w="9067" w:type="dxa"/>
        <w:tblLook w:val="04A0"/>
      </w:tblPr>
      <w:tblGrid>
        <w:gridCol w:w="1271"/>
        <w:gridCol w:w="7796"/>
      </w:tblGrid>
      <w:tr w:rsidR="00746FD7" w:rsidRPr="00746FD7" w:rsidTr="00746FD7">
        <w:tc>
          <w:tcPr>
            <w:tcW w:w="1271" w:type="dxa"/>
            <w:shd w:val="clear" w:color="auto" w:fill="D9D9D9" w:themeFill="background1" w:themeFillShade="D9"/>
          </w:tcPr>
          <w:p w:rsidR="00746FD7" w:rsidRPr="00746FD7" w:rsidRDefault="00746FD7" w:rsidP="00746FD7">
            <w:pPr>
              <w:spacing w:before="0" w:after="0" w:line="240" w:lineRule="auto"/>
              <w:rPr>
                <w:b/>
                <w:szCs w:val="24"/>
                <w:lang w:val="de-DE"/>
              </w:rPr>
            </w:pPr>
            <w:r w:rsidRPr="00746FD7">
              <w:rPr>
                <w:b/>
                <w:szCs w:val="24"/>
                <w:lang w:val="de-DE"/>
              </w:rPr>
              <w:t>Datum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b/>
                <w:szCs w:val="24"/>
                <w:lang w:val="de-DE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46FD7" w:rsidRPr="00746FD7" w:rsidRDefault="00746FD7" w:rsidP="00746FD7">
            <w:pPr>
              <w:spacing w:before="0" w:after="0" w:line="240" w:lineRule="auto"/>
              <w:rPr>
                <w:b/>
                <w:szCs w:val="24"/>
                <w:lang w:val="de-DE"/>
              </w:rPr>
            </w:pPr>
            <w:r w:rsidRPr="00746FD7">
              <w:rPr>
                <w:b/>
                <w:szCs w:val="24"/>
                <w:lang w:val="de-DE"/>
              </w:rPr>
              <w:t>Thema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07.02</w:t>
            </w:r>
            <w:r w:rsidR="00746FD7" w:rsidRPr="00746FD7">
              <w:rPr>
                <w:szCs w:val="24"/>
                <w:lang w:val="de-DE"/>
              </w:rPr>
              <w:t xml:space="preserve">. </w:t>
            </w: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Vorbesprechung, Anforderungen, Organisatorisches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14.02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BD75A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Vorkenntnisse aktivieren, Erwartungen gegenüber Literaturverfilmungen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21.02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BD75A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Ödön</w:t>
            </w:r>
            <w:proofErr w:type="spellEnd"/>
            <w:r>
              <w:rPr>
                <w:szCs w:val="24"/>
                <w:lang w:val="de-DE"/>
              </w:rPr>
              <w:t xml:space="preserve"> von Horváth: </w:t>
            </w:r>
            <w:r w:rsidRPr="00BD75A7">
              <w:rPr>
                <w:i/>
                <w:szCs w:val="24"/>
                <w:lang w:val="de-DE"/>
              </w:rPr>
              <w:t>Jugend ohne Gott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58263F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28.0</w:t>
            </w:r>
            <w:r w:rsidR="0058263F">
              <w:rPr>
                <w:szCs w:val="24"/>
                <w:lang w:val="de-DE"/>
              </w:rPr>
              <w:t>2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BD75A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Ödön</w:t>
            </w:r>
            <w:proofErr w:type="spellEnd"/>
            <w:r>
              <w:rPr>
                <w:szCs w:val="24"/>
                <w:lang w:val="de-DE"/>
              </w:rPr>
              <w:t xml:space="preserve"> von Horváth: </w:t>
            </w:r>
            <w:r w:rsidRPr="00BD75A7">
              <w:rPr>
                <w:i/>
                <w:szCs w:val="24"/>
                <w:lang w:val="de-DE"/>
              </w:rPr>
              <w:t>Jugend ohne Gott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07.</w:t>
            </w:r>
            <w:r w:rsidR="00746FD7" w:rsidRPr="00746FD7">
              <w:rPr>
                <w:szCs w:val="24"/>
                <w:lang w:val="de-DE"/>
              </w:rPr>
              <w:t>0</w:t>
            </w:r>
            <w:r>
              <w:rPr>
                <w:szCs w:val="24"/>
                <w:lang w:val="de-DE"/>
              </w:rPr>
              <w:t>3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BD75A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Narrative Analyse vs. Filmanalyse</w:t>
            </w:r>
            <w:r w:rsidR="00746FD7"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21.</w:t>
            </w:r>
            <w:r w:rsidR="00746FD7" w:rsidRPr="00746FD7">
              <w:rPr>
                <w:szCs w:val="24"/>
                <w:lang w:val="de-DE"/>
              </w:rPr>
              <w:t>0</w:t>
            </w:r>
            <w:r>
              <w:rPr>
                <w:szCs w:val="24"/>
                <w:lang w:val="de-DE"/>
              </w:rPr>
              <w:t>3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BD75A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Aspekte der Filmanalyse I.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2</w:t>
            </w:r>
            <w:r w:rsidR="0058263F">
              <w:rPr>
                <w:szCs w:val="24"/>
                <w:lang w:val="de-DE"/>
              </w:rPr>
              <w:t>8.03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Konsultationswoche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04.04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45064A" w:rsidRDefault="0045064A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Jugend ohne Gott, Verfilmung (1991)</w:t>
            </w:r>
          </w:p>
          <w:p w:rsidR="00746FD7" w:rsidRPr="00746FD7" w:rsidRDefault="0045064A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Regie: Michael </w:t>
            </w:r>
            <w:proofErr w:type="spellStart"/>
            <w:r>
              <w:rPr>
                <w:szCs w:val="24"/>
                <w:lang w:val="de-DE"/>
              </w:rPr>
              <w:t>Knof</w:t>
            </w:r>
            <w:proofErr w:type="spellEnd"/>
            <w:r>
              <w:rPr>
                <w:rStyle w:val="Lbjegyzet-hivatkozs"/>
                <w:szCs w:val="24"/>
                <w:lang w:val="de-DE"/>
              </w:rPr>
              <w:footnoteReference w:id="1"/>
            </w:r>
            <w:r w:rsidR="00746FD7"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11.</w:t>
            </w:r>
            <w:r w:rsidR="0058263F">
              <w:rPr>
                <w:szCs w:val="24"/>
                <w:lang w:val="de-DE"/>
              </w:rPr>
              <w:t>04.</w:t>
            </w:r>
          </w:p>
        </w:tc>
        <w:tc>
          <w:tcPr>
            <w:tcW w:w="7796" w:type="dxa"/>
          </w:tcPr>
          <w:p w:rsidR="00746FD7" w:rsidRPr="00746FD7" w:rsidRDefault="00F228D9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F228D9">
              <w:rPr>
                <w:szCs w:val="24"/>
                <w:lang w:val="de-DE"/>
              </w:rPr>
              <w:t xml:space="preserve">Vergleich vom </w:t>
            </w:r>
            <w:proofErr w:type="spellStart"/>
            <w:r w:rsidRPr="00F228D9">
              <w:rPr>
                <w:szCs w:val="24"/>
                <w:lang w:val="de-DE"/>
              </w:rPr>
              <w:t>Originalroman</w:t>
            </w:r>
            <w:proofErr w:type="spellEnd"/>
            <w:r w:rsidRPr="00F228D9">
              <w:rPr>
                <w:szCs w:val="24"/>
                <w:lang w:val="de-DE"/>
              </w:rPr>
              <w:t xml:space="preserve"> und der </w:t>
            </w:r>
            <w:proofErr w:type="spellStart"/>
            <w:r w:rsidRPr="00F228D9">
              <w:rPr>
                <w:szCs w:val="24"/>
                <w:lang w:val="de-DE"/>
              </w:rPr>
              <w:t>Verfilming</w:t>
            </w:r>
            <w:proofErr w:type="spellEnd"/>
            <w:r w:rsidRPr="00F228D9">
              <w:rPr>
                <w:szCs w:val="24"/>
                <w:lang w:val="de-DE"/>
              </w:rPr>
              <w:t xml:space="preserve"> von Michale </w:t>
            </w:r>
            <w:proofErr w:type="spellStart"/>
            <w:r w:rsidRPr="00F228D9">
              <w:rPr>
                <w:szCs w:val="24"/>
                <w:lang w:val="de-DE"/>
              </w:rPr>
              <w:t>Knof</w:t>
            </w:r>
            <w:proofErr w:type="spellEnd"/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25.04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45064A" w:rsidRDefault="0045064A" w:rsidP="0045064A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Jugend ohne Gott, Verfilmung (2017)</w:t>
            </w:r>
          </w:p>
          <w:p w:rsidR="00746FD7" w:rsidRPr="00746FD7" w:rsidRDefault="0045064A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Regie: </w:t>
            </w:r>
            <w:r w:rsidR="006F6A89" w:rsidRPr="006F6A89">
              <w:rPr>
                <w:szCs w:val="24"/>
                <w:lang w:val="de-DE"/>
              </w:rPr>
              <w:t xml:space="preserve">Alain </w:t>
            </w:r>
            <w:proofErr w:type="spellStart"/>
            <w:r w:rsidR="006F6A89" w:rsidRPr="006F6A89">
              <w:rPr>
                <w:szCs w:val="24"/>
                <w:lang w:val="de-DE"/>
              </w:rPr>
              <w:t>Gsponer</w:t>
            </w:r>
            <w:proofErr w:type="spellEnd"/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02.05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6F6A89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Vergleich vom Originalroman und der Neuverfilmung von </w:t>
            </w:r>
            <w:r w:rsidRPr="006F6A89">
              <w:rPr>
                <w:szCs w:val="24"/>
                <w:lang w:val="de-DE"/>
              </w:rPr>
              <w:t xml:space="preserve">Alain </w:t>
            </w:r>
            <w:proofErr w:type="spellStart"/>
            <w:r w:rsidRPr="006F6A89">
              <w:rPr>
                <w:szCs w:val="24"/>
                <w:lang w:val="de-DE"/>
              </w:rPr>
              <w:t>Gsponer</w:t>
            </w:r>
            <w:proofErr w:type="spellEnd"/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09.05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Auswertung des Seminars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</w:tbl>
    <w:p w:rsidR="00F228D9" w:rsidRDefault="00F228D9" w:rsidP="00F228D9">
      <w:pPr>
        <w:spacing w:after="0" w:line="240" w:lineRule="auto"/>
      </w:pPr>
      <w:r>
        <w:t xml:space="preserve">A félév folyamán a hallgatók prezentációval kísért kiselőadás formájában bemutatnak egy választott aspektust, illetve az elemzett </w:t>
      </w:r>
      <w:proofErr w:type="spellStart"/>
      <w:r>
        <w:t>műhöz</w:t>
      </w:r>
      <w:proofErr w:type="spellEnd"/>
      <w:r>
        <w:t xml:space="preserve"> kapcsolódó szakirodalmat. A kiselőadás értékelésekor három részjegyet kapnak a hallgatók (tartalom teljessége, megfelelő források használata; előadás felépítése, prezentáció formai megjelenítése, előadásmód; nyelvhelyesség), ezek matematikai átlaga a végső jegy, azzal a megszorítása, hogy a prezentáció nem fogadható el, ha bármelyik részjegy elégtelen. </w:t>
      </w:r>
    </w:p>
    <w:p w:rsidR="00F228D9" w:rsidRDefault="00F228D9" w:rsidP="00F228D9">
      <w:pPr>
        <w:spacing w:after="0" w:line="240" w:lineRule="auto"/>
      </w:pPr>
      <w:r>
        <w:t>A szeminárium teljesítésének feltétele a rendszeres óralátogatáson túl a megfelelő szintű félévközi kiselőadás és a szemináriumi dolgozat benyújtása. Utóbbi egy 7-10 oldal terjedelmű dolgozat, amelyben a hallgatók egy- vagy több adaptációt hasonlítanak össze az eredeti művel. A dolgozatot, három szempontból értékeljük: tartalom és logikus gondolatment; felépítés és formai jegyek, filológiai pontosság; nyelvi megvalósítás (nyelvhelyesség, stílus stb.) ez három részjegyet jelent. A végső jegy a három részjegy matematikai átlaga, az alábbi megszorításokkal: a dolgozat nem fogadható el, ha bármely részjegy elégtelen. Részben vagy egészben plagizált dolgozat nem fogadható el.</w:t>
      </w:r>
    </w:p>
    <w:p w:rsidR="00D54697" w:rsidRPr="00F228D9" w:rsidRDefault="00F228D9" w:rsidP="00F228D9">
      <w:r>
        <w:lastRenderedPageBreak/>
        <w:t>A gyakorlati jegy kialakításakor a benyújtott dolgozatok átlagán kívül a félév folyamán tanúsított órai aktivitást is figyelembe vesszük.</w:t>
      </w:r>
    </w:p>
    <w:sectPr w:rsidR="00D54697" w:rsidRPr="00F228D9" w:rsidSect="00746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87" w:rsidRDefault="00AF1B87" w:rsidP="00AE1B5C">
      <w:pPr>
        <w:spacing w:before="0" w:after="0" w:line="240" w:lineRule="auto"/>
      </w:pPr>
      <w:r>
        <w:separator/>
      </w:r>
    </w:p>
  </w:endnote>
  <w:endnote w:type="continuationSeparator" w:id="0">
    <w:p w:rsidR="00AF1B87" w:rsidRDefault="00AF1B87" w:rsidP="00AE1B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87" w:rsidRDefault="00AF1B87" w:rsidP="00AE1B5C">
      <w:pPr>
        <w:spacing w:before="0" w:after="0" w:line="240" w:lineRule="auto"/>
      </w:pPr>
      <w:r>
        <w:separator/>
      </w:r>
    </w:p>
  </w:footnote>
  <w:footnote w:type="continuationSeparator" w:id="0">
    <w:p w:rsidR="00AF1B87" w:rsidRDefault="00AF1B87" w:rsidP="00AE1B5C">
      <w:pPr>
        <w:spacing w:before="0" w:after="0" w:line="240" w:lineRule="auto"/>
      </w:pPr>
      <w:r>
        <w:continuationSeparator/>
      </w:r>
    </w:p>
  </w:footnote>
  <w:footnote w:id="1">
    <w:p w:rsidR="0045064A" w:rsidRDefault="0045064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F87A08">
          <w:rPr>
            <w:rStyle w:val="Hiperhivatkozs"/>
          </w:rPr>
          <w:t>https://www.youtube.com/watch?v=npw2nS0cs7E&amp;list=PLUybqMU8iNUokLwu09MLf6zWKUUU85Tck</w:t>
        </w:r>
      </w:hyperlink>
      <w:r>
        <w:t xml:space="preserve"> online </w:t>
      </w:r>
      <w:proofErr w:type="spellStart"/>
      <w:r>
        <w:t>in</w:t>
      </w:r>
      <w:proofErr w:type="spellEnd"/>
      <w:r>
        <w:t xml:space="preserve"> 11 </w:t>
      </w:r>
      <w:proofErr w:type="spellStart"/>
      <w:r>
        <w:t>Folgen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5C" w:rsidRDefault="00AE1B5C" w:rsidP="00AE1B5C">
    <w:pPr>
      <w:pStyle w:val="lfej"/>
    </w:pPr>
    <w:proofErr w:type="spellStart"/>
    <w:r>
      <w:t>Semesterplan</w:t>
    </w:r>
    <w:proofErr w:type="spellEnd"/>
  </w:p>
  <w:p w:rsidR="0058263F" w:rsidRDefault="0058263F" w:rsidP="0058263F">
    <w:pPr>
      <w:pStyle w:val="lfej"/>
    </w:pPr>
    <w:r>
      <w:t>BTNM</w:t>
    </w:r>
    <w:r w:rsidR="00391704">
      <w:t>744</w:t>
    </w:r>
    <w:r>
      <w:t>MA</w:t>
    </w:r>
    <w:r w:rsidR="00391704">
      <w:t>-K2</w:t>
    </w:r>
    <w:r>
      <w:t xml:space="preserve"> – Szabadon választható irodalmi tárgy</w:t>
    </w:r>
  </w:p>
  <w:p w:rsidR="0058263F" w:rsidRDefault="00AE1B5C" w:rsidP="0058263F">
    <w:pPr>
      <w:pStyle w:val="lfej"/>
    </w:pPr>
    <w:proofErr w:type="spellStart"/>
    <w:r>
      <w:t>Seminarleiterin</w:t>
    </w:r>
    <w:proofErr w:type="spellEnd"/>
    <w:r>
      <w:t xml:space="preserve">: Tünde </w:t>
    </w:r>
    <w:proofErr w:type="spellStart"/>
    <w:r>
      <w:t>Paksy</w:t>
    </w:r>
    <w:proofErr w:type="spellEnd"/>
    <w:r>
      <w:tab/>
    </w:r>
    <w:r w:rsidR="0058263F">
      <w:tab/>
      <w:t>Raum XVI/2.</w:t>
    </w:r>
  </w:p>
  <w:p w:rsidR="00F228D9" w:rsidRDefault="00AE1B5C" w:rsidP="00F228D9">
    <w:pPr>
      <w:pStyle w:val="lfej"/>
      <w:pBdr>
        <w:bottom w:val="single" w:sz="4" w:space="1" w:color="auto"/>
      </w:pBdr>
    </w:pPr>
    <w:proofErr w:type="gramStart"/>
    <w:r>
      <w:t>e-</w:t>
    </w:r>
    <w:r w:rsidR="0058263F">
      <w:t>mail</w:t>
    </w:r>
    <w:proofErr w:type="gramEnd"/>
    <w:r w:rsidR="0058263F">
      <w:t>: paksytunde@hotmail.com</w:t>
    </w:r>
    <w:r w:rsidR="0058263F">
      <w:tab/>
    </w:r>
    <w:r w:rsidR="0058263F">
      <w:tab/>
    </w:r>
    <w:proofErr w:type="spellStart"/>
    <w:r w:rsidR="0058263F">
      <w:t>SoSe</w:t>
    </w:r>
    <w:proofErr w:type="spellEnd"/>
    <w:r w:rsidR="0058263F">
      <w:t xml:space="preserve">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46FD7"/>
    <w:rsid w:val="00044C3E"/>
    <w:rsid w:val="002816E4"/>
    <w:rsid w:val="003916D6"/>
    <w:rsid w:val="00391704"/>
    <w:rsid w:val="003E05FF"/>
    <w:rsid w:val="0045064A"/>
    <w:rsid w:val="0058263F"/>
    <w:rsid w:val="005C2166"/>
    <w:rsid w:val="006574E4"/>
    <w:rsid w:val="00693B1B"/>
    <w:rsid w:val="006B620E"/>
    <w:rsid w:val="006F0292"/>
    <w:rsid w:val="006F6A89"/>
    <w:rsid w:val="00746FD7"/>
    <w:rsid w:val="008E3FF2"/>
    <w:rsid w:val="00A3791C"/>
    <w:rsid w:val="00AB3F9C"/>
    <w:rsid w:val="00AE1B5C"/>
    <w:rsid w:val="00AF1B87"/>
    <w:rsid w:val="00B5087F"/>
    <w:rsid w:val="00BD75A7"/>
    <w:rsid w:val="00BE32BC"/>
    <w:rsid w:val="00C41F54"/>
    <w:rsid w:val="00CA2FAA"/>
    <w:rsid w:val="00CA710B"/>
    <w:rsid w:val="00D54697"/>
    <w:rsid w:val="00D95BEE"/>
    <w:rsid w:val="00DA7101"/>
    <w:rsid w:val="00ED212A"/>
    <w:rsid w:val="00F2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C3E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3791C"/>
    <w:pPr>
      <w:keepNext/>
      <w:keepLines/>
      <w:spacing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3791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B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B5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64A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64A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064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506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npw2nS0cs7E&amp;list=PLUybqMU8iNUokLwu09MLf6zWKUUU85Tc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DC3D-FC6D-46CB-805D-16E6F2EF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Paksy</dc:creator>
  <cp:lastModifiedBy>user</cp:lastModifiedBy>
  <cp:revision>3</cp:revision>
  <dcterms:created xsi:type="dcterms:W3CDTF">2022-02-16T13:28:00Z</dcterms:created>
  <dcterms:modified xsi:type="dcterms:W3CDTF">2022-02-16T13:29:00Z</dcterms:modified>
</cp:coreProperties>
</file>