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7"/>
        <w:gridCol w:w="2181"/>
      </w:tblGrid>
      <w:tr w:rsidR="009040BA" w:rsidRPr="008A2386" w:rsidTr="0017352C"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040BA" w:rsidRPr="008A2386" w:rsidRDefault="009040BA" w:rsidP="00E0296E">
            <w:pPr>
              <w:suppressAutoHyphens/>
              <w:jc w:val="both"/>
              <w:rPr>
                <w:b/>
                <w:i/>
              </w:rPr>
            </w:pPr>
            <w:r>
              <w:rPr>
                <w:b/>
              </w:rPr>
              <w:t>(49</w:t>
            </w:r>
            <w:r w:rsidRPr="008A2386">
              <w:rPr>
                <w:b/>
              </w:rPr>
              <w:t xml:space="preserve">.) Tantárgy </w:t>
            </w:r>
            <w:r w:rsidRPr="008A2386">
              <w:t>neve:</w:t>
            </w:r>
            <w:r w:rsidRPr="008A2386">
              <w:rPr>
                <w:b/>
              </w:rPr>
              <w:t xml:space="preserve"> Projektmunka 1-3</w:t>
            </w:r>
            <w:r>
              <w:rPr>
                <w:b/>
              </w:rPr>
              <w:t>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040BA" w:rsidRPr="008A2386" w:rsidRDefault="009040BA" w:rsidP="00E0296E">
            <w:pPr>
              <w:suppressAutoHyphens/>
              <w:spacing w:before="60"/>
              <w:jc w:val="both"/>
              <w:rPr>
                <w:b/>
              </w:rPr>
            </w:pPr>
          </w:p>
        </w:tc>
      </w:tr>
      <w:tr w:rsidR="009040BA" w:rsidRPr="008A2386" w:rsidTr="0017352C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040BA" w:rsidRPr="008A2386" w:rsidRDefault="009040BA" w:rsidP="00E0296E">
            <w:pPr>
              <w:suppressAutoHyphens/>
              <w:spacing w:before="60"/>
              <w:jc w:val="both"/>
            </w:pPr>
            <w:r w:rsidRPr="008A2386">
              <w:t xml:space="preserve">A tantárgy </w:t>
            </w:r>
            <w:r w:rsidRPr="008A2386">
              <w:rPr>
                <w:b/>
              </w:rPr>
              <w:t>besorolása</w:t>
            </w:r>
            <w:r w:rsidRPr="008A2386">
              <w:t xml:space="preserve">: </w:t>
            </w:r>
            <w:r w:rsidRPr="00575ECB">
              <w:rPr>
                <w:b/>
              </w:rPr>
              <w:t>a specializációt felvett hallgatóknak kötelező</w:t>
            </w:r>
          </w:p>
        </w:tc>
      </w:tr>
      <w:tr w:rsidR="009040BA" w:rsidRPr="008A2386" w:rsidTr="0017352C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040BA" w:rsidRPr="008A2386" w:rsidRDefault="009040BA" w:rsidP="00E0296E">
            <w:pPr>
              <w:suppressAutoHyphens/>
              <w:spacing w:before="40" w:after="40"/>
              <w:jc w:val="both"/>
            </w:pPr>
            <w:r w:rsidRPr="008A2386">
              <w:rPr>
                <w:b/>
              </w:rPr>
              <w:t>A tantárgy elméleti vagy gyakorlati jellegének mértéke, „képzési karaktere”</w:t>
            </w:r>
            <w:r w:rsidRPr="008A2386">
              <w:rPr>
                <w:b/>
                <w:bdr w:val="dotted" w:sz="4" w:space="0" w:color="auto" w:frame="1"/>
                <w:vertAlign w:val="superscript"/>
              </w:rPr>
              <w:t>12</w:t>
            </w:r>
            <w:r w:rsidRPr="008A2386">
              <w:t xml:space="preserve">: </w:t>
            </w:r>
            <w:r w:rsidRPr="008A2386">
              <w:rPr>
                <w:b/>
              </w:rPr>
              <w:t>100%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gyak</w:t>
            </w:r>
            <w:proofErr w:type="spellEnd"/>
            <w:r w:rsidRPr="008A2386">
              <w:rPr>
                <w:b/>
              </w:rPr>
              <w:t xml:space="preserve">. </w:t>
            </w:r>
            <w:r w:rsidRPr="008A2386">
              <w:t>(</w:t>
            </w:r>
            <w:proofErr w:type="spellStart"/>
            <w:r w:rsidRPr="008A2386">
              <w:t>kredit%</w:t>
            </w:r>
            <w:proofErr w:type="spellEnd"/>
            <w:r w:rsidRPr="008A2386">
              <w:t>)</w:t>
            </w:r>
          </w:p>
        </w:tc>
      </w:tr>
      <w:tr w:rsidR="009040BA" w:rsidRPr="008A2386" w:rsidTr="0017352C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040BA" w:rsidRPr="008A2386" w:rsidRDefault="009040BA" w:rsidP="00E0296E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>tanóra</w:t>
            </w:r>
            <w:r w:rsidRPr="008A2386">
              <w:rPr>
                <w:b/>
                <w:vertAlign w:val="superscript"/>
              </w:rPr>
              <w:footnoteReference w:id="1"/>
            </w:r>
            <w:r w:rsidRPr="008A2386">
              <w:rPr>
                <w:b/>
              </w:rPr>
              <w:t xml:space="preserve"> típusa</w:t>
            </w:r>
            <w:r w:rsidRPr="008A2386">
              <w:t xml:space="preserve">: szem. és </w:t>
            </w:r>
            <w:r w:rsidRPr="008A2386">
              <w:rPr>
                <w:b/>
              </w:rPr>
              <w:t>óraszáma</w:t>
            </w:r>
            <w:r w:rsidRPr="008A2386">
              <w:t xml:space="preserve">: </w:t>
            </w:r>
            <w:r w:rsidRPr="00D20358">
              <w:t>tárgyanként 2 ó / hét</w:t>
            </w:r>
            <w:r>
              <w:rPr>
                <w:b/>
              </w:rPr>
              <w:t xml:space="preserve"> </w:t>
            </w:r>
          </w:p>
          <w:p w:rsidR="009040BA" w:rsidRPr="008A2386" w:rsidRDefault="009040BA" w:rsidP="00E0296E">
            <w:pPr>
              <w:suppressAutoHyphens/>
              <w:spacing w:before="60"/>
              <w:jc w:val="both"/>
            </w:pPr>
            <w:r w:rsidRPr="008A2386">
              <w:t>(</w:t>
            </w:r>
            <w:r w:rsidRPr="008A2386">
              <w:rPr>
                <w:i/>
              </w:rPr>
              <w:t xml:space="preserve">ha nem (csak) magyarul oktatják a tárgyat, akkor a </w:t>
            </w:r>
            <w:r w:rsidRPr="008A2386">
              <w:rPr>
                <w:b/>
                <w:i/>
              </w:rPr>
              <w:t>nyelve</w:t>
            </w:r>
            <w:r w:rsidRPr="008A2386">
              <w:rPr>
                <w:i/>
              </w:rPr>
              <w:t>: német)</w:t>
            </w:r>
          </w:p>
        </w:tc>
      </w:tr>
      <w:tr w:rsidR="009040BA" w:rsidRPr="008A2386" w:rsidTr="0017352C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040BA" w:rsidRPr="008A2386" w:rsidRDefault="009040BA" w:rsidP="00E0296E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 xml:space="preserve">számonkérés </w:t>
            </w:r>
            <w:r>
              <w:t>módja: gyakorlati jegy</w:t>
            </w:r>
          </w:p>
          <w:p w:rsidR="009040BA" w:rsidRPr="008A2386" w:rsidRDefault="009040BA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t xml:space="preserve">Az ismeretellenőrzésben alkalmazandó </w:t>
            </w:r>
            <w:r w:rsidRPr="008A2386">
              <w:rPr>
                <w:b/>
              </w:rPr>
              <w:t xml:space="preserve">további </w:t>
            </w:r>
            <w:r w:rsidRPr="008A2386">
              <w:t>(</w:t>
            </w:r>
            <w:r w:rsidRPr="008A2386">
              <w:rPr>
                <w:i/>
              </w:rPr>
              <w:t>sajátos</w:t>
            </w:r>
            <w:r w:rsidRPr="008A2386">
              <w:t xml:space="preserve">) </w:t>
            </w:r>
            <w:r w:rsidRPr="008A2386">
              <w:rPr>
                <w:b/>
              </w:rPr>
              <w:t>módok</w:t>
            </w:r>
            <w:r w:rsidRPr="008A2386">
              <w:rPr>
                <w:b/>
                <w:vertAlign w:val="superscript"/>
              </w:rPr>
              <w:footnoteReference w:id="2"/>
            </w:r>
            <w:r w:rsidRPr="008A2386">
              <w:rPr>
                <w:b/>
              </w:rPr>
              <w:t xml:space="preserve"> </w:t>
            </w:r>
            <w:r w:rsidRPr="008A2386">
              <w:rPr>
                <w:i/>
              </w:rPr>
              <w:t>(ha vannak)</w:t>
            </w:r>
            <w:proofErr w:type="gramStart"/>
            <w:r w:rsidRPr="008A2386">
              <w:rPr>
                <w:b/>
              </w:rPr>
              <w:t xml:space="preserve">: </w:t>
            </w:r>
            <w:r w:rsidRPr="008A2386">
              <w:t>…</w:t>
            </w:r>
            <w:proofErr w:type="gramEnd"/>
            <w:r w:rsidRPr="008A2386">
              <w:t>……………………..</w:t>
            </w:r>
          </w:p>
        </w:tc>
      </w:tr>
    </w:tbl>
    <w:p w:rsidR="009040BA" w:rsidRPr="008A2386" w:rsidRDefault="009040BA" w:rsidP="009040BA">
      <w:pPr>
        <w:suppressAutoHyphens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9040BA" w:rsidRPr="008A2386" w:rsidTr="0017352C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040BA" w:rsidRPr="008A2386" w:rsidRDefault="009040BA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>Tantárgyleírás</w:t>
            </w:r>
            <w:r w:rsidRPr="008A2386">
              <w:t xml:space="preserve">: az elsajátítandó </w:t>
            </w:r>
            <w:r w:rsidRPr="008A2386">
              <w:rPr>
                <w:b/>
              </w:rPr>
              <w:t>ismeretanyag tömör, ugyanakkor informáló leírása</w:t>
            </w:r>
          </w:p>
        </w:tc>
      </w:tr>
      <w:tr w:rsidR="009040BA" w:rsidRPr="008A2386" w:rsidTr="0017352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040BA" w:rsidRPr="008A2386" w:rsidRDefault="009040BA" w:rsidP="00E0296E">
            <w:pPr>
              <w:suppressAutoHyphens/>
              <w:ind w:left="34"/>
            </w:pPr>
            <w:r w:rsidRPr="008A2386">
              <w:t>A tantárgy célja, hogy a hallgatók – egy konkrét tudományos projekt kialakításának és végigkövetésének gyakorlati ismereteit elsajátítva és technikáit alkalmazva – képesek legyenek bekapcsolódni nagyobb nyelvészeti projektmunkákba vagy önállóan kisebb (rész</w:t>
            </w:r>
            <w:proofErr w:type="gramStart"/>
            <w:r w:rsidRPr="008A2386">
              <w:t>)projektmunkák</w:t>
            </w:r>
            <w:proofErr w:type="gramEnd"/>
            <w:r w:rsidRPr="008A2386">
              <w:t xml:space="preserve"> elvégzésére. </w:t>
            </w:r>
          </w:p>
          <w:p w:rsidR="009040BA" w:rsidRPr="008A2386" w:rsidRDefault="009040BA" w:rsidP="00E0296E">
            <w:pPr>
              <w:suppressAutoHyphens/>
              <w:ind w:left="34"/>
            </w:pPr>
            <w:r w:rsidRPr="008A2386">
              <w:t>Központi témák és tevékenységek:</w:t>
            </w:r>
          </w:p>
          <w:p w:rsidR="009040BA" w:rsidRPr="008A2386" w:rsidRDefault="009040BA" w:rsidP="00E0296E">
            <w:pPr>
              <w:suppressAutoHyphens/>
              <w:ind w:left="34"/>
            </w:pPr>
            <w:r w:rsidRPr="008A2386">
              <w:t>– Általános projekt- (és pályázat-) menedzselési technikák.</w:t>
            </w:r>
          </w:p>
          <w:p w:rsidR="009040BA" w:rsidRPr="008A2386" w:rsidRDefault="009040BA" w:rsidP="00E0296E">
            <w:pPr>
              <w:suppressAutoHyphens/>
              <w:ind w:left="34"/>
            </w:pPr>
            <w:r w:rsidRPr="008A2386">
              <w:t xml:space="preserve">– Értékelő és ellenőrző módszerek, elszámolási és beszámolási kötelezettségek. </w:t>
            </w:r>
          </w:p>
          <w:p w:rsidR="009040BA" w:rsidRPr="008A2386" w:rsidRDefault="009040BA" w:rsidP="00E0296E">
            <w:pPr>
              <w:suppressAutoHyphens/>
              <w:ind w:left="34"/>
            </w:pPr>
            <w:r w:rsidRPr="008A2386">
              <w:t>– Pályázati tevékenység (pályázati figyelés, tervezés, szakirodalom gyűjtés, módszerválasztás).</w:t>
            </w:r>
          </w:p>
          <w:p w:rsidR="009040BA" w:rsidRPr="008A2386" w:rsidRDefault="009040BA" w:rsidP="00E0296E">
            <w:pPr>
              <w:suppressAutoHyphens/>
              <w:ind w:left="34"/>
            </w:pPr>
            <w:r w:rsidRPr="008A2386">
              <w:t xml:space="preserve">– Projekttémák és célok, a témaválasztás indoklása, tervdokumentumok megfogalmazása. </w:t>
            </w:r>
          </w:p>
          <w:p w:rsidR="009040BA" w:rsidRPr="008A2386" w:rsidRDefault="009040BA" w:rsidP="00E0296E">
            <w:pPr>
              <w:suppressAutoHyphens/>
              <w:ind w:left="34"/>
            </w:pPr>
            <w:r w:rsidRPr="008A2386">
              <w:t>– A terv megvalósíthatóságának „bizonyítása”, a megvalósítás módja és ütemezése.</w:t>
            </w:r>
          </w:p>
          <w:p w:rsidR="009040BA" w:rsidRPr="008A2386" w:rsidRDefault="009040BA" w:rsidP="00E0296E">
            <w:pPr>
              <w:suppressAutoHyphens/>
              <w:ind w:left="34"/>
            </w:pPr>
            <w:r w:rsidRPr="008A2386">
              <w:t>– Tudományos projektek tervezése és kivitelezése.</w:t>
            </w:r>
          </w:p>
          <w:p w:rsidR="009040BA" w:rsidRPr="008A2386" w:rsidRDefault="009040BA" w:rsidP="00E0296E">
            <w:pPr>
              <w:suppressAutoHyphens/>
              <w:ind w:left="34"/>
            </w:pPr>
            <w:r w:rsidRPr="008A2386">
              <w:t xml:space="preserve">– Releváns szakirodalom nyomon követése. </w:t>
            </w:r>
          </w:p>
          <w:p w:rsidR="009040BA" w:rsidRPr="008A2386" w:rsidRDefault="009040BA" w:rsidP="00E0296E">
            <w:pPr>
              <w:suppressAutoHyphens/>
              <w:ind w:left="34"/>
            </w:pPr>
            <w:r w:rsidRPr="008A2386">
              <w:t>– Írásbeli dokumentáció kialakítása (tartalom és forma, tagolás, összegzés).</w:t>
            </w:r>
          </w:p>
          <w:p w:rsidR="009040BA" w:rsidRPr="008A2386" w:rsidRDefault="009040BA" w:rsidP="00E0296E">
            <w:pPr>
              <w:suppressAutoHyphens/>
              <w:ind w:left="34"/>
            </w:pPr>
            <w:r w:rsidRPr="008A2386">
              <w:t>A bevezető szeminárium elvégzése után a hallgató önállóan kutatja a választott témáját és megírja a tudományos dolgozatát a témavezetőjének segítségével. A dolgozatot a témavezető értékeli.</w:t>
            </w:r>
          </w:p>
        </w:tc>
      </w:tr>
      <w:tr w:rsidR="009040BA" w:rsidRPr="008A2386" w:rsidTr="0017352C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040BA" w:rsidRPr="008A2386" w:rsidRDefault="009040BA" w:rsidP="00E0296E">
            <w:pPr>
              <w:suppressAutoHyphens/>
              <w:ind w:right="-108"/>
              <w:rPr>
                <w:b/>
              </w:rPr>
            </w:pPr>
            <w:r w:rsidRPr="008A2386">
              <w:t xml:space="preserve">A </w:t>
            </w:r>
            <w:r w:rsidRPr="008A2386">
              <w:rPr>
                <w:b/>
              </w:rPr>
              <w:t>2-5</w:t>
            </w:r>
            <w:r w:rsidRPr="008A2386">
              <w:t xml:space="preserve"> legfontosabb </w:t>
            </w:r>
            <w:r w:rsidRPr="008A2386">
              <w:rPr>
                <w:i/>
              </w:rPr>
              <w:t>kötelező,</w:t>
            </w:r>
            <w:r w:rsidRPr="008A2386">
              <w:t xml:space="preserve"> illetve </w:t>
            </w:r>
            <w:r w:rsidRPr="008A2386">
              <w:rPr>
                <w:i/>
              </w:rPr>
              <w:t>ajánlott</w:t>
            </w:r>
            <w:r w:rsidRPr="008A2386">
              <w:rPr>
                <w:b/>
                <w:i/>
              </w:rPr>
              <w:t xml:space="preserve"> </w:t>
            </w:r>
            <w:r w:rsidRPr="008A2386">
              <w:rPr>
                <w:b/>
              </w:rPr>
              <w:t xml:space="preserve">irodalom </w:t>
            </w:r>
            <w:r w:rsidRPr="008A2386">
              <w:t>(jegyzet, tankönyv) felsorolása bibliográfiai adatokkal (szerző, cím, kiadás adatai, (esetleg oldalak), ISBN)</w:t>
            </w:r>
          </w:p>
        </w:tc>
      </w:tr>
      <w:tr w:rsidR="009040BA" w:rsidRPr="008A2386" w:rsidTr="0017352C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040BA" w:rsidRPr="008A2386" w:rsidRDefault="009040BA" w:rsidP="00E0296E">
            <w:pPr>
              <w:suppressAutoHyphens/>
              <w:ind w:left="34"/>
            </w:pPr>
            <w:proofErr w:type="spellStart"/>
            <w:r w:rsidRPr="008A2386">
              <w:t>Esselborn-Krumbiegel</w:t>
            </w:r>
            <w:proofErr w:type="spellEnd"/>
            <w:r w:rsidRPr="008A2386">
              <w:t xml:space="preserve">, Helga. Von der </w:t>
            </w:r>
            <w:proofErr w:type="spellStart"/>
            <w:r w:rsidRPr="008A2386">
              <w:t>Idee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zum</w:t>
            </w:r>
            <w:proofErr w:type="spellEnd"/>
            <w:r w:rsidRPr="008A2386">
              <w:t xml:space="preserve"> Text </w:t>
            </w:r>
            <w:proofErr w:type="spellStart"/>
            <w:r w:rsidRPr="008A2386">
              <w:t>Eine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Anleitung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zum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wissenschaftlichen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Schreiben</w:t>
            </w:r>
            <w:proofErr w:type="spellEnd"/>
            <w:r w:rsidRPr="008A2386">
              <w:t xml:space="preserve">. </w:t>
            </w:r>
            <w:proofErr w:type="spellStart"/>
            <w:r w:rsidRPr="008A2386">
              <w:t>Paderborn</w:t>
            </w:r>
            <w:proofErr w:type="spellEnd"/>
            <w:r w:rsidRPr="008A2386">
              <w:t xml:space="preserve">: UTB, </w:t>
            </w:r>
            <w:r w:rsidRPr="008A2386">
              <w:rPr>
                <w:vertAlign w:val="superscript"/>
              </w:rPr>
              <w:t>4</w:t>
            </w:r>
            <w:r w:rsidRPr="008A2386">
              <w:t>2014. ISBN: 3825242420.</w:t>
            </w:r>
          </w:p>
          <w:p w:rsidR="009040BA" w:rsidRPr="008A2386" w:rsidRDefault="009040BA" w:rsidP="00E0296E">
            <w:pPr>
              <w:suppressAutoHyphens/>
              <w:ind w:left="34"/>
            </w:pPr>
            <w:r w:rsidRPr="008A2386">
              <w:t xml:space="preserve">Frank, Andrea, </w:t>
            </w:r>
            <w:proofErr w:type="spellStart"/>
            <w:r w:rsidRPr="008A2386">
              <w:t>Stefanie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Haacke</w:t>
            </w:r>
            <w:proofErr w:type="spellEnd"/>
            <w:r w:rsidRPr="008A2386">
              <w:t xml:space="preserve">, and </w:t>
            </w:r>
            <w:proofErr w:type="spellStart"/>
            <w:r w:rsidRPr="008A2386">
              <w:t>Swantje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Lahm</w:t>
            </w:r>
            <w:proofErr w:type="spellEnd"/>
            <w:r w:rsidRPr="008A2386">
              <w:t xml:space="preserve">. </w:t>
            </w:r>
            <w:proofErr w:type="spellStart"/>
            <w:r w:rsidRPr="008A2386">
              <w:t>Schlu</w:t>
            </w:r>
            <w:proofErr w:type="spellEnd"/>
            <w:r w:rsidRPr="008A2386">
              <w:t>̈</w:t>
            </w:r>
            <w:proofErr w:type="spellStart"/>
            <w:r w:rsidRPr="008A2386">
              <w:t>sselkompetenzen</w:t>
            </w:r>
            <w:proofErr w:type="spellEnd"/>
            <w:r w:rsidRPr="008A2386">
              <w:t xml:space="preserve">: </w:t>
            </w:r>
            <w:proofErr w:type="spellStart"/>
            <w:r w:rsidRPr="008A2386">
              <w:t>Schreiben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in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Studium</w:t>
            </w:r>
            <w:proofErr w:type="spellEnd"/>
            <w:r w:rsidRPr="008A2386">
              <w:t xml:space="preserve"> und </w:t>
            </w:r>
            <w:proofErr w:type="spellStart"/>
            <w:r w:rsidRPr="008A2386">
              <w:t>Beruf</w:t>
            </w:r>
            <w:proofErr w:type="spellEnd"/>
            <w:r w:rsidRPr="008A2386">
              <w:t xml:space="preserve">. </w:t>
            </w:r>
            <w:r w:rsidRPr="008A2386">
              <w:rPr>
                <w:vertAlign w:val="superscript"/>
              </w:rPr>
              <w:t>2</w:t>
            </w:r>
            <w:r w:rsidRPr="008A2386">
              <w:t>2013. ISBN: 3476024776.</w:t>
            </w:r>
          </w:p>
        </w:tc>
      </w:tr>
    </w:tbl>
    <w:p w:rsidR="009040BA" w:rsidRPr="008A2386" w:rsidRDefault="009040BA" w:rsidP="009040BA"/>
    <w:p w:rsidR="00D509F8" w:rsidRDefault="00D509F8" w:rsidP="009040BA"/>
    <w:sectPr w:rsidR="00D509F8" w:rsidSect="00D5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7C3" w:rsidRDefault="00CC07C3" w:rsidP="009040BA">
      <w:r>
        <w:separator/>
      </w:r>
    </w:p>
  </w:endnote>
  <w:endnote w:type="continuationSeparator" w:id="0">
    <w:p w:rsidR="00CC07C3" w:rsidRDefault="00CC07C3" w:rsidP="00904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7C3" w:rsidRDefault="00CC07C3" w:rsidP="009040BA">
      <w:r>
        <w:separator/>
      </w:r>
    </w:p>
  </w:footnote>
  <w:footnote w:type="continuationSeparator" w:id="0">
    <w:p w:rsidR="00CC07C3" w:rsidRDefault="00CC07C3" w:rsidP="009040BA">
      <w:r>
        <w:continuationSeparator/>
      </w:r>
    </w:p>
  </w:footnote>
  <w:footnote w:id="1">
    <w:p w:rsidR="009040BA" w:rsidRDefault="009040BA" w:rsidP="009040BA">
      <w:pPr>
        <w:pStyle w:val="Lbjegyzetszveg"/>
        <w:ind w:left="142" w:hanging="142"/>
        <w:rPr>
          <w:sz w:val="4"/>
          <w:szCs w:val="4"/>
        </w:rPr>
      </w:pPr>
    </w:p>
    <w:p w:rsidR="009040BA" w:rsidRDefault="009040BA" w:rsidP="009040BA">
      <w:pPr>
        <w:pStyle w:val="Lbjegyzetszveg"/>
        <w:ind w:left="142"/>
      </w:pPr>
      <w:r>
        <w:rPr>
          <w:rStyle w:val="Lbjegyzet-hivatkozs"/>
          <w:b/>
        </w:rPr>
        <w:footnoteRef/>
      </w:r>
      <w:r>
        <w:t xml:space="preserve"> </w:t>
      </w:r>
      <w:proofErr w:type="spellStart"/>
      <w:r>
        <w:rPr>
          <w:b/>
        </w:rPr>
        <w:t>N</w:t>
      </w:r>
      <w:r>
        <w:rPr>
          <w:b/>
          <w:bCs/>
        </w:rPr>
        <w:t>ftv</w:t>
      </w:r>
      <w:proofErr w:type="spellEnd"/>
      <w:r>
        <w:rPr>
          <w:b/>
          <w:bCs/>
        </w:rPr>
        <w:t xml:space="preserve">. 108. § </w:t>
      </w:r>
      <w:r>
        <w:t>37.</w:t>
      </w:r>
      <w:r>
        <w:rPr>
          <w:i/>
        </w:rPr>
        <w:t xml:space="preserve"> tanóra</w:t>
      </w:r>
      <w:r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9040BA" w:rsidRDefault="009040BA" w:rsidP="009040BA">
      <w:pPr>
        <w:pStyle w:val="Lbjegyzetszveg"/>
        <w:ind w:left="142"/>
      </w:pPr>
      <w:r>
        <w:rPr>
          <w:rStyle w:val="Lbjegyzet-hivatkozs"/>
          <w:b/>
        </w:rPr>
        <w:footnoteRef/>
      </w:r>
      <w:r>
        <w:t xml:space="preserve"> </w:t>
      </w:r>
      <w:proofErr w:type="gramStart"/>
      <w:r>
        <w:t>pl.</w:t>
      </w:r>
      <w:proofErr w:type="gramEnd"/>
      <w:r>
        <w:t xml:space="preserve"> esettanulmányok, témakidolgozások, dolgozatok, esszék, üzleti, szervezési tervek stb. bekérése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0BA"/>
    <w:rsid w:val="00127FCD"/>
    <w:rsid w:val="0017352C"/>
    <w:rsid w:val="00881F4F"/>
    <w:rsid w:val="009040BA"/>
    <w:rsid w:val="00CC07C3"/>
    <w:rsid w:val="00D509F8"/>
    <w:rsid w:val="00E6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4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040BA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9040BA"/>
  </w:style>
  <w:style w:type="character" w:customStyle="1" w:styleId="LbjegyzetszvegChar">
    <w:name w:val="Lábjegyzetszöveg Char"/>
    <w:basedOn w:val="Bekezdsalapbettpusa"/>
    <w:link w:val="Lbjegyzetszveg"/>
    <w:semiHidden/>
    <w:rsid w:val="009040B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9040B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2022-03-08T10:26:00Z</dcterms:created>
  <dcterms:modified xsi:type="dcterms:W3CDTF">2022-03-08T10:27:00Z</dcterms:modified>
</cp:coreProperties>
</file>