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182"/>
      </w:tblGrid>
      <w:tr w:rsidR="004F6F9B" w:rsidRPr="008A2386" w:rsidTr="0023361A"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6F9B" w:rsidRPr="008A2386" w:rsidRDefault="004F6F9B" w:rsidP="00E0296E">
            <w:pPr>
              <w:suppressAutoHyphens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(53</w:t>
            </w:r>
            <w:r w:rsidRPr="008A2386">
              <w:rPr>
                <w:b/>
                <w:lang w:val="en-US"/>
              </w:rPr>
              <w:t xml:space="preserve">.) </w:t>
            </w:r>
            <w:proofErr w:type="spellStart"/>
            <w:r w:rsidRPr="008A2386">
              <w:rPr>
                <w:b/>
                <w:lang w:val="en-US"/>
              </w:rPr>
              <w:t>Tantárgy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neve</w:t>
            </w:r>
            <w:proofErr w:type="spellEnd"/>
            <w:r w:rsidRPr="008A2386">
              <w:rPr>
                <w:lang w:val="en-US"/>
              </w:rPr>
              <w:t>:</w:t>
            </w:r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784DB7">
              <w:rPr>
                <w:b/>
                <w:lang w:val="en-US"/>
              </w:rPr>
              <w:t>Projektelemzés</w:t>
            </w:r>
            <w:proofErr w:type="spellEnd"/>
            <w:r w:rsidRPr="00784DB7">
              <w:rPr>
                <w:b/>
                <w:lang w:val="en-US"/>
              </w:rPr>
              <w:t xml:space="preserve"> </w:t>
            </w:r>
            <w:proofErr w:type="spellStart"/>
            <w:r w:rsidRPr="00784DB7">
              <w:rPr>
                <w:b/>
                <w:lang w:val="en-US"/>
              </w:rPr>
              <w:t>és</w:t>
            </w:r>
            <w:proofErr w:type="spellEnd"/>
            <w:r w:rsidRPr="00784DB7">
              <w:rPr>
                <w:b/>
                <w:lang w:val="en-US"/>
              </w:rPr>
              <w:t xml:space="preserve"> </w:t>
            </w:r>
            <w:proofErr w:type="spellStart"/>
            <w:r w:rsidRPr="00784DB7">
              <w:rPr>
                <w:b/>
                <w:lang w:val="en-US"/>
              </w:rPr>
              <w:t>pályázatírás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6F9B" w:rsidRPr="008A2386" w:rsidRDefault="004F6F9B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4F6F9B" w:rsidRPr="008A2386" w:rsidTr="0023361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6F9B" w:rsidRPr="008A2386" w:rsidRDefault="004F6F9B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 w:rsidRPr="00A56D9D">
              <w:rPr>
                <w:b/>
              </w:rPr>
              <w:t xml:space="preserve">100% </w:t>
            </w:r>
            <w:proofErr w:type="spellStart"/>
            <w:r w:rsidRPr="00A56D9D">
              <w:rPr>
                <w:b/>
              </w:rPr>
              <w:t>gyak</w:t>
            </w:r>
            <w:proofErr w:type="spellEnd"/>
            <w:r w:rsidRPr="008A2386">
              <w:t>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4F6F9B" w:rsidRPr="008A2386" w:rsidTr="0023361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6F9B" w:rsidRPr="008A2386" w:rsidRDefault="004F6F9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>
              <w:t>: szem</w:t>
            </w:r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D20358">
              <w:t>: 2 ó /hét</w:t>
            </w:r>
            <w:r>
              <w:rPr>
                <w:b/>
              </w:rPr>
              <w:t xml:space="preserve"> </w:t>
            </w:r>
          </w:p>
          <w:p w:rsidR="004F6F9B" w:rsidRPr="008A2386" w:rsidRDefault="004F6F9B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>: NÉMET</w:t>
            </w:r>
          </w:p>
          <w:p w:rsidR="004F6F9B" w:rsidRPr="008A2386" w:rsidRDefault="004F6F9B" w:rsidP="00E0296E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rStyle w:val="Lbjegyzet-hivatkozs"/>
                <w:b/>
              </w:rPr>
              <w:footnoteReference w:id="2"/>
            </w:r>
            <w:r w:rsidRPr="008A2386">
              <w:rPr>
                <w:lang w:val="en-US"/>
              </w:rPr>
              <w:t xml:space="preserve"> </w:t>
            </w:r>
          </w:p>
        </w:tc>
      </w:tr>
      <w:tr w:rsidR="004F6F9B" w:rsidRPr="008A2386" w:rsidTr="0023361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6F9B" w:rsidRPr="008A2386" w:rsidRDefault="004F6F9B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módja</w:t>
            </w:r>
            <w:proofErr w:type="spellEnd"/>
            <w:r w:rsidRPr="008A2386">
              <w:rPr>
                <w:lang w:val="en-US"/>
              </w:rPr>
              <w:t xml:space="preserve">: </w:t>
            </w:r>
            <w:proofErr w:type="spellStart"/>
            <w:r w:rsidRPr="00D20358">
              <w:rPr>
                <w:lang w:val="en-US"/>
              </w:rPr>
              <w:t>gyakorlati</w:t>
            </w:r>
            <w:proofErr w:type="spellEnd"/>
            <w:r w:rsidRPr="00D20358">
              <w:rPr>
                <w:lang w:val="en-US"/>
              </w:rPr>
              <w:t xml:space="preserve"> </w:t>
            </w:r>
            <w:proofErr w:type="spellStart"/>
            <w:r w:rsidRPr="00D20358">
              <w:rPr>
                <w:lang w:val="en-US"/>
              </w:rPr>
              <w:t>jegy</w:t>
            </w:r>
            <w:proofErr w:type="spellEnd"/>
          </w:p>
          <w:p w:rsidR="004F6F9B" w:rsidRPr="008A2386" w:rsidRDefault="004F6F9B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ismeretellenőrzésben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</w:t>
            </w:r>
            <w:r w:rsidRPr="008A2386">
              <w:rPr>
                <w:lang w:val="en-US"/>
              </w:rPr>
              <w:t>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rStyle w:val="Lbjegyzet-hivatkozs"/>
                <w:b/>
              </w:rPr>
              <w:footnoteReference w:id="3"/>
            </w:r>
          </w:p>
        </w:tc>
      </w:tr>
    </w:tbl>
    <w:p w:rsidR="004F6F9B" w:rsidRPr="008A2386" w:rsidRDefault="004F6F9B" w:rsidP="004F6F9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4F6F9B" w:rsidRPr="008A2386" w:rsidTr="0023361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6F9B" w:rsidRPr="008A2386" w:rsidRDefault="004F6F9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4F6F9B" w:rsidRPr="008A2386" w:rsidTr="0023361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F6F9B" w:rsidRPr="008A2386" w:rsidRDefault="004F6F9B" w:rsidP="00E0296E">
            <w:pPr>
              <w:jc w:val="both"/>
            </w:pPr>
            <w:r w:rsidRPr="008A2386">
              <w:t>A tanegységnek kettős célja van: egyrészt, hogy a résztvevők betekintést nyerjenek kulturális projektek dokumentációjának elkészítésébe, másrészt pedig hogy megismerjék a pályázatírás folyamatát.</w:t>
            </w:r>
          </w:p>
          <w:p w:rsidR="004F6F9B" w:rsidRPr="008A2386" w:rsidRDefault="004F6F9B" w:rsidP="00E0296E">
            <w:pPr>
              <w:jc w:val="both"/>
            </w:pPr>
            <w:r w:rsidRPr="008A2386">
              <w:t>Megvalósult projektek dokumentációinak elemzéséből kiindulva a hallgatók tapasztalatot szereznek kulturális projektkoncepciók létrehozásában, megismerik a projekt dokumentációjának egyes elemeit. Mindezt nemcsak elméletben, ugyanis a tanultak mindenkor kapcsolódnak a specializáció keretén belül megvalósuló projektekhez. A résztvevők így valós helyzetben próbálhatják ki az elméletben tanultakat és egyben rögtön dokumentálható munkatapasztalatokat szereznek.</w:t>
            </w:r>
          </w:p>
          <w:p w:rsidR="004F6F9B" w:rsidRPr="008A2386" w:rsidRDefault="004F6F9B" w:rsidP="00E0296E">
            <w:pPr>
              <w:jc w:val="both"/>
            </w:pPr>
            <w:r w:rsidRPr="008A2386">
              <w:t>A másik cél elérésének érdekében a hallgatók megismerik a fontosabb pályáztató intézményeket, és maguk is készítenek pályázati dokumentációt saját, a specializáció keretein belül megvalósuló projektjeik finanszírozására.</w:t>
            </w:r>
          </w:p>
          <w:p w:rsidR="004F6F9B" w:rsidRPr="008A2386" w:rsidRDefault="004F6F9B" w:rsidP="00E0296E">
            <w:pPr>
              <w:suppressAutoHyphens/>
              <w:ind w:left="34"/>
            </w:pPr>
          </w:p>
        </w:tc>
      </w:tr>
      <w:tr w:rsidR="004F6F9B" w:rsidRPr="008A2386" w:rsidTr="0023361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F6F9B" w:rsidRPr="008A2386" w:rsidRDefault="004F6F9B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4F6F9B" w:rsidRPr="008A2386" w:rsidTr="0023361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4F6F9B" w:rsidRPr="008A2386" w:rsidRDefault="004F6F9B" w:rsidP="00E0296E">
            <w:r w:rsidRPr="008A2386">
              <w:t>- a kulturális intézmények weboldalai</w:t>
            </w:r>
          </w:p>
          <w:p w:rsidR="004F6F9B" w:rsidRPr="008A2386" w:rsidRDefault="004F6F9B" w:rsidP="00E0296E">
            <w:r w:rsidRPr="008A2386">
              <w:t>- Tokodi Anikó: Protokoll és rendezvényszervezés, 2008.</w:t>
            </w:r>
          </w:p>
          <w:p w:rsidR="004F6F9B" w:rsidRPr="008A2386" w:rsidRDefault="004F6F9B" w:rsidP="00E0296E">
            <w:r w:rsidRPr="008A2386">
              <w:t xml:space="preserve">- </w:t>
            </w:r>
            <w:proofErr w:type="spellStart"/>
            <w:r w:rsidRPr="008A2386">
              <w:t>Nicole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Sabel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Interkulturelle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Kompetenz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Einfluss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auf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das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internationale</w:t>
            </w:r>
            <w:proofErr w:type="spellEnd"/>
            <w:r w:rsidRPr="008A2386">
              <w:t xml:space="preserve"> Management</w:t>
            </w:r>
          </w:p>
          <w:p w:rsidR="004F6F9B" w:rsidRPr="008A2386" w:rsidRDefault="004F6F9B" w:rsidP="00E0296E">
            <w:pPr>
              <w:suppressAutoHyphens/>
              <w:ind w:left="34"/>
            </w:pPr>
            <w:r w:rsidRPr="008A2386">
              <w:t xml:space="preserve">- Birgit </w:t>
            </w:r>
            <w:proofErr w:type="spellStart"/>
            <w:r w:rsidRPr="008A2386">
              <w:t>Mandel</w:t>
            </w:r>
            <w:proofErr w:type="spellEnd"/>
            <w:r w:rsidRPr="008A2386">
              <w:t xml:space="preserve">: PR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Kunst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Handbuch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Theorie</w:t>
            </w:r>
            <w:proofErr w:type="spellEnd"/>
            <w:r w:rsidRPr="008A2386">
              <w:t xml:space="preserve"> und Praxis, 2012. </w:t>
            </w:r>
          </w:p>
        </w:tc>
      </w:tr>
    </w:tbl>
    <w:p w:rsidR="00D509F8" w:rsidRDefault="004F6F9B" w:rsidP="004F6F9B">
      <w:r w:rsidRPr="008A2386">
        <w:br w:type="page"/>
      </w:r>
    </w:p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1C" w:rsidRDefault="00DD3D1C" w:rsidP="004F6F9B">
      <w:r>
        <w:separator/>
      </w:r>
    </w:p>
  </w:endnote>
  <w:endnote w:type="continuationSeparator" w:id="0">
    <w:p w:rsidR="00DD3D1C" w:rsidRDefault="00DD3D1C" w:rsidP="004F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1C" w:rsidRDefault="00DD3D1C" w:rsidP="004F6F9B">
      <w:r>
        <w:separator/>
      </w:r>
    </w:p>
  </w:footnote>
  <w:footnote w:type="continuationSeparator" w:id="0">
    <w:p w:rsidR="00DD3D1C" w:rsidRDefault="00DD3D1C" w:rsidP="004F6F9B">
      <w:r>
        <w:continuationSeparator/>
      </w:r>
    </w:p>
  </w:footnote>
  <w:footnote w:id="1">
    <w:p w:rsidR="004F6F9B" w:rsidRPr="00A5216A" w:rsidRDefault="004F6F9B" w:rsidP="004F6F9B">
      <w:pPr>
        <w:pStyle w:val="Lbjegyzetszveg"/>
        <w:ind w:left="142" w:hanging="142"/>
        <w:rPr>
          <w:sz w:val="4"/>
          <w:szCs w:val="4"/>
        </w:rPr>
      </w:pPr>
    </w:p>
    <w:p w:rsidR="004F6F9B" w:rsidRPr="0003723C" w:rsidRDefault="004F6F9B" w:rsidP="004F6F9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4F6F9B" w:rsidRPr="00CD5314" w:rsidRDefault="004F6F9B" w:rsidP="004F6F9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4F6F9B" w:rsidRPr="00CD5314" w:rsidRDefault="004F6F9B" w:rsidP="004F6F9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9B"/>
    <w:rsid w:val="001D495C"/>
    <w:rsid w:val="0023361A"/>
    <w:rsid w:val="004F6F9B"/>
    <w:rsid w:val="005B527F"/>
    <w:rsid w:val="00D509F8"/>
    <w:rsid w:val="00DD3D1C"/>
    <w:rsid w:val="00EE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F6F9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F6F9B"/>
  </w:style>
  <w:style w:type="character" w:customStyle="1" w:styleId="LbjegyzetszvegChar">
    <w:name w:val="Lábjegyzetszöveg Char"/>
    <w:basedOn w:val="Bekezdsalapbettpusa"/>
    <w:link w:val="Lbjegyzetszveg"/>
    <w:semiHidden/>
    <w:rsid w:val="004F6F9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2022-03-03T14:18:00Z</dcterms:created>
  <dcterms:modified xsi:type="dcterms:W3CDTF">2022-03-03T14:19:00Z</dcterms:modified>
</cp:coreProperties>
</file>