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2"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0"/>
        <w:gridCol w:w="2499"/>
        <w:gridCol w:w="2303"/>
      </w:tblGrid>
      <w:tr w:rsidR="006F351F" w:rsidRPr="003A749D" w:rsidTr="00D91715">
        <w:trPr>
          <w:jc w:val="center"/>
        </w:trPr>
        <w:tc>
          <w:tcPr>
            <w:tcW w:w="9172" w:type="dxa"/>
            <w:gridSpan w:val="3"/>
            <w:shd w:val="clear" w:color="auto" w:fill="A6A6A6"/>
          </w:tcPr>
          <w:p w:rsidR="006F351F" w:rsidRPr="003A749D" w:rsidRDefault="006F351F" w:rsidP="00D91715">
            <w:pPr>
              <w:jc w:val="left"/>
              <w:rPr>
                <w:b/>
                <w:lang w:eastAsia="hu-HU"/>
              </w:rPr>
            </w:pPr>
            <w:proofErr w:type="spellStart"/>
            <w:r w:rsidRPr="003A749D">
              <w:rPr>
                <w:b/>
                <w:lang w:eastAsia="hu-HU"/>
              </w:rPr>
              <w:t>Mondatalkotási</w:t>
            </w:r>
            <w:proofErr w:type="spellEnd"/>
            <w:r w:rsidRPr="003A749D">
              <w:rPr>
                <w:b/>
                <w:lang w:eastAsia="hu-HU"/>
              </w:rPr>
              <w:t xml:space="preserve"> </w:t>
            </w:r>
            <w:proofErr w:type="spellStart"/>
            <w:r w:rsidRPr="003A749D">
              <w:rPr>
                <w:b/>
                <w:lang w:eastAsia="hu-HU"/>
              </w:rPr>
              <w:t>gyakorlatok</w:t>
            </w:r>
            <w:proofErr w:type="spellEnd"/>
            <w:r w:rsidRPr="003A749D">
              <w:rPr>
                <w:b/>
                <w:lang w:eastAsia="hu-HU"/>
              </w:rPr>
              <w:t xml:space="preserve"> </w:t>
            </w:r>
            <w:r w:rsidR="006F1061" w:rsidRPr="003A749D">
              <w:rPr>
                <w:b/>
                <w:lang w:eastAsia="hu-HU"/>
              </w:rPr>
              <w:t xml:space="preserve"> (Übungen zum Satzbau</w:t>
            </w:r>
            <w:r w:rsidRPr="003A749D">
              <w:rPr>
                <w:b/>
                <w:lang w:eastAsia="hu-HU"/>
              </w:rPr>
              <w:t xml:space="preserve">) </w:t>
            </w:r>
          </w:p>
        </w:tc>
      </w:tr>
      <w:tr w:rsidR="006F351F" w:rsidRPr="003A749D" w:rsidTr="00D91715">
        <w:trPr>
          <w:jc w:val="center"/>
        </w:trPr>
        <w:tc>
          <w:tcPr>
            <w:tcW w:w="9172" w:type="dxa"/>
            <w:gridSpan w:val="3"/>
            <w:shd w:val="clear" w:color="auto" w:fill="auto"/>
          </w:tcPr>
          <w:p w:rsidR="006F351F" w:rsidRPr="003A749D" w:rsidRDefault="006F351F" w:rsidP="00D91715">
            <w:pPr>
              <w:jc w:val="left"/>
              <w:rPr>
                <w:lang w:eastAsia="hu-HU"/>
              </w:rPr>
            </w:pPr>
            <w:r w:rsidRPr="003A749D">
              <w:rPr>
                <w:lang w:eastAsia="hu-HU"/>
              </w:rPr>
              <w:t xml:space="preserve">Zeit, Ort: </w:t>
            </w:r>
            <w:r w:rsidR="00226D31" w:rsidRPr="003A749D">
              <w:rPr>
                <w:lang w:val="hu-HU" w:eastAsia="hu-HU"/>
              </w:rPr>
              <w:t>Di 14.00 –15.40, 137</w:t>
            </w:r>
          </w:p>
        </w:tc>
      </w:tr>
      <w:tr w:rsidR="006F351F" w:rsidRPr="003A749D" w:rsidTr="00D91715">
        <w:trPr>
          <w:jc w:val="center"/>
        </w:trPr>
        <w:tc>
          <w:tcPr>
            <w:tcW w:w="4370" w:type="dxa"/>
            <w:shd w:val="clear" w:color="auto" w:fill="auto"/>
          </w:tcPr>
          <w:p w:rsidR="006F351F" w:rsidRPr="003A749D" w:rsidRDefault="006F351F" w:rsidP="00D91715">
            <w:pPr>
              <w:ind w:left="-74"/>
            </w:pPr>
            <w:r w:rsidRPr="003A749D">
              <w:rPr>
                <w:lang w:eastAsia="hu-HU"/>
              </w:rPr>
              <w:t xml:space="preserve"> Codenummer: </w:t>
            </w:r>
            <w:r w:rsidRPr="003A749D">
              <w:t>BTNM331_BA</w:t>
            </w:r>
          </w:p>
        </w:tc>
        <w:tc>
          <w:tcPr>
            <w:tcW w:w="2499" w:type="dxa"/>
            <w:shd w:val="clear" w:color="auto" w:fill="auto"/>
          </w:tcPr>
          <w:p w:rsidR="006F351F" w:rsidRPr="003A749D" w:rsidRDefault="006F351F" w:rsidP="00D91715">
            <w:pPr>
              <w:jc w:val="left"/>
            </w:pPr>
            <w:r w:rsidRPr="003A749D">
              <w:rPr>
                <w:lang w:eastAsia="hu-HU"/>
              </w:rPr>
              <w:t xml:space="preserve">Wochenstunden: </w:t>
            </w:r>
            <w:r w:rsidRPr="003A749D">
              <w:rPr>
                <w:b/>
                <w:lang w:eastAsia="hu-HU"/>
              </w:rPr>
              <w:t>2</w:t>
            </w:r>
          </w:p>
        </w:tc>
        <w:tc>
          <w:tcPr>
            <w:tcW w:w="2303" w:type="dxa"/>
            <w:shd w:val="clear" w:color="auto" w:fill="auto"/>
          </w:tcPr>
          <w:p w:rsidR="006F351F" w:rsidRPr="003A749D" w:rsidRDefault="006F351F" w:rsidP="00D91715">
            <w:pPr>
              <w:jc w:val="left"/>
            </w:pPr>
            <w:r w:rsidRPr="003A749D">
              <w:rPr>
                <w:lang w:eastAsia="hu-HU"/>
              </w:rPr>
              <w:t xml:space="preserve">Kreditpunkte: </w:t>
            </w:r>
            <w:r w:rsidRPr="003A749D">
              <w:rPr>
                <w:b/>
                <w:lang w:eastAsia="hu-HU"/>
              </w:rPr>
              <w:t>2</w:t>
            </w:r>
          </w:p>
        </w:tc>
      </w:tr>
      <w:tr w:rsidR="006F351F" w:rsidRPr="003A749D" w:rsidTr="00D91715">
        <w:trPr>
          <w:jc w:val="center"/>
        </w:trPr>
        <w:tc>
          <w:tcPr>
            <w:tcW w:w="4370" w:type="dxa"/>
            <w:shd w:val="clear" w:color="auto" w:fill="auto"/>
          </w:tcPr>
          <w:p w:rsidR="006F351F" w:rsidRPr="003A749D" w:rsidRDefault="006F351F" w:rsidP="006F351F">
            <w:pPr>
              <w:jc w:val="left"/>
              <w:rPr>
                <w:lang w:eastAsia="hu-HU"/>
              </w:rPr>
            </w:pPr>
            <w:r w:rsidRPr="003A749D">
              <w:rPr>
                <w:lang w:eastAsia="hu-HU"/>
              </w:rPr>
              <w:t xml:space="preserve">Form der Bewertung: </w:t>
            </w:r>
            <w:r w:rsidRPr="003A749D">
              <w:rPr>
                <w:b/>
                <w:lang w:eastAsia="hu-HU"/>
              </w:rPr>
              <w:t>Seminarnote</w:t>
            </w:r>
          </w:p>
        </w:tc>
        <w:tc>
          <w:tcPr>
            <w:tcW w:w="2499" w:type="dxa"/>
            <w:shd w:val="clear" w:color="auto" w:fill="auto"/>
          </w:tcPr>
          <w:p w:rsidR="006F351F" w:rsidRPr="003A749D" w:rsidRDefault="00C83112" w:rsidP="00D91715">
            <w:pPr>
              <w:jc w:val="left"/>
              <w:rPr>
                <w:lang w:eastAsia="hu-HU"/>
              </w:rPr>
            </w:pPr>
            <w:r w:rsidRPr="003A749D">
              <w:rPr>
                <w:lang w:eastAsia="hu-HU"/>
              </w:rPr>
              <w:t>Typ: obligatorisch</w:t>
            </w:r>
          </w:p>
        </w:tc>
        <w:tc>
          <w:tcPr>
            <w:tcW w:w="2303" w:type="dxa"/>
            <w:shd w:val="clear" w:color="auto" w:fill="auto"/>
          </w:tcPr>
          <w:p w:rsidR="006F351F" w:rsidRPr="003A749D" w:rsidRDefault="006F351F" w:rsidP="006F351F">
            <w:pPr>
              <w:jc w:val="left"/>
              <w:rPr>
                <w:lang w:eastAsia="hu-HU"/>
              </w:rPr>
            </w:pPr>
            <w:r w:rsidRPr="003A749D">
              <w:rPr>
                <w:lang w:eastAsia="hu-HU"/>
              </w:rPr>
              <w:t xml:space="preserve">Sprache: </w:t>
            </w:r>
            <w:r w:rsidRPr="003A749D">
              <w:rPr>
                <w:b/>
                <w:iCs/>
                <w:lang w:eastAsia="hu-HU"/>
              </w:rPr>
              <w:t>Deutsch</w:t>
            </w:r>
          </w:p>
        </w:tc>
      </w:tr>
      <w:tr w:rsidR="006F351F" w:rsidRPr="003A749D" w:rsidTr="00D91715">
        <w:trPr>
          <w:jc w:val="center"/>
        </w:trPr>
        <w:tc>
          <w:tcPr>
            <w:tcW w:w="9172" w:type="dxa"/>
            <w:gridSpan w:val="3"/>
            <w:shd w:val="clear" w:color="auto" w:fill="auto"/>
          </w:tcPr>
          <w:p w:rsidR="006F351F" w:rsidRPr="003A749D" w:rsidRDefault="006F351F" w:rsidP="00D91715">
            <w:pPr>
              <w:jc w:val="left"/>
              <w:rPr>
                <w:lang w:eastAsia="hu-HU"/>
              </w:rPr>
            </w:pPr>
            <w:r w:rsidRPr="003A749D">
              <w:rPr>
                <w:lang w:eastAsia="hu-HU"/>
              </w:rPr>
              <w:t xml:space="preserve">Dozentin: </w:t>
            </w:r>
            <w:proofErr w:type="spellStart"/>
            <w:r w:rsidR="003A749D" w:rsidRPr="003A749D">
              <w:rPr>
                <w:b/>
                <w:lang w:eastAsia="hu-HU"/>
              </w:rPr>
              <w:t>Zsófia</w:t>
            </w:r>
            <w:proofErr w:type="spellEnd"/>
            <w:r w:rsidR="003A749D" w:rsidRPr="003A749D">
              <w:rPr>
                <w:b/>
                <w:lang w:eastAsia="hu-HU"/>
              </w:rPr>
              <w:t xml:space="preserve"> </w:t>
            </w:r>
            <w:r w:rsidRPr="003A749D">
              <w:rPr>
                <w:b/>
                <w:lang w:eastAsia="hu-HU"/>
              </w:rPr>
              <w:t xml:space="preserve">Haase </w:t>
            </w:r>
          </w:p>
          <w:p w:rsidR="006F351F" w:rsidRPr="003A749D" w:rsidRDefault="006F351F" w:rsidP="00D91715">
            <w:pPr>
              <w:jc w:val="left"/>
              <w:rPr>
                <w:iCs/>
                <w:lang w:eastAsia="hu-HU"/>
              </w:rPr>
            </w:pPr>
            <w:r w:rsidRPr="003A749D">
              <w:rPr>
                <w:iCs/>
                <w:lang w:eastAsia="hu-HU"/>
              </w:rPr>
              <w:t>Sprechstunden:</w:t>
            </w:r>
            <w:r w:rsidR="00C83112" w:rsidRPr="003A749D">
              <w:rPr>
                <w:iCs/>
                <w:lang w:eastAsia="hu-HU"/>
              </w:rPr>
              <w:t xml:space="preserve"> Di. 10.00-11.00, 123. und nach Vereinbarung</w:t>
            </w:r>
          </w:p>
          <w:p w:rsidR="006F351F" w:rsidRPr="003A749D" w:rsidRDefault="006F351F" w:rsidP="00D91715">
            <w:pPr>
              <w:jc w:val="left"/>
              <w:rPr>
                <w:lang w:eastAsia="hu-HU"/>
              </w:rPr>
            </w:pPr>
            <w:r w:rsidRPr="003A749D">
              <w:rPr>
                <w:iCs/>
                <w:lang w:eastAsia="hu-HU"/>
              </w:rPr>
              <w:t xml:space="preserve">E-Mail: </w:t>
            </w:r>
            <w:r w:rsidRPr="003A749D">
              <w:t xml:space="preserve">haasezsofi@hotmail.com und haase.zsofia@arts.unideb.hu  </w:t>
            </w:r>
          </w:p>
        </w:tc>
      </w:tr>
    </w:tbl>
    <w:p w:rsidR="006F351F" w:rsidRPr="003A749D" w:rsidRDefault="006F351F" w:rsidP="006F351F"/>
    <w:p w:rsidR="006F351F" w:rsidRPr="003A749D" w:rsidRDefault="006F351F" w:rsidP="006F351F">
      <w:pPr>
        <w:rPr>
          <w:b/>
          <w:sz w:val="24"/>
          <w:szCs w:val="24"/>
        </w:rPr>
      </w:pPr>
      <w:r w:rsidRPr="003A749D">
        <w:rPr>
          <w:b/>
          <w:sz w:val="24"/>
          <w:szCs w:val="24"/>
        </w:rPr>
        <w:t>Zielsetzung</w:t>
      </w:r>
    </w:p>
    <w:p w:rsidR="006F351F" w:rsidRPr="003A749D" w:rsidRDefault="006F351F" w:rsidP="006F351F">
      <w:pPr>
        <w:rPr>
          <w:sz w:val="24"/>
          <w:szCs w:val="24"/>
        </w:rPr>
      </w:pPr>
      <w:r w:rsidRPr="003A749D">
        <w:rPr>
          <w:sz w:val="24"/>
          <w:szCs w:val="24"/>
        </w:rPr>
        <w:t>Das Ziel der Lehrveranstaltung ist, den Studierenden bei der Vorbereitung auf den schriftlichen Teil der Grundprüfung Hilfe zu leisten.</w:t>
      </w:r>
    </w:p>
    <w:p w:rsidR="006F351F" w:rsidRPr="003A749D" w:rsidRDefault="006F351F" w:rsidP="006F351F">
      <w:pPr>
        <w:rPr>
          <w:b/>
        </w:rPr>
      </w:pPr>
      <w:r w:rsidRPr="003A749D">
        <w:rPr>
          <w:b/>
        </w:rPr>
        <w:t>Beschreibung</w:t>
      </w:r>
    </w:p>
    <w:p w:rsidR="006F351F" w:rsidRPr="003A749D" w:rsidRDefault="006F351F" w:rsidP="006F351F">
      <w:pPr>
        <w:rPr>
          <w:sz w:val="24"/>
          <w:szCs w:val="24"/>
        </w:rPr>
      </w:pPr>
      <w:r w:rsidRPr="003A749D">
        <w:rPr>
          <w:sz w:val="24"/>
          <w:szCs w:val="24"/>
        </w:rPr>
        <w:t xml:space="preserve">Durch die Übersetzung von kurzen Sätzen aus dem Ungarischen ins Deutsche üben die Studierenden die grundlegenden syntaktischen Schemata ein. </w:t>
      </w:r>
      <w:r w:rsidR="00C712B4" w:rsidRPr="003A749D">
        <w:rPr>
          <w:sz w:val="24"/>
          <w:szCs w:val="24"/>
        </w:rPr>
        <w:t>Für jede Sitzung übersetzen die</w:t>
      </w:r>
      <w:r w:rsidR="001C3A3A" w:rsidRPr="003A749D">
        <w:rPr>
          <w:sz w:val="24"/>
          <w:szCs w:val="24"/>
        </w:rPr>
        <w:t xml:space="preserve"> Studierenden Sätze, die auf den</w:t>
      </w:r>
      <w:r w:rsidR="00C712B4" w:rsidRPr="003A749D">
        <w:rPr>
          <w:sz w:val="24"/>
          <w:szCs w:val="24"/>
        </w:rPr>
        <w:t xml:space="preserve"> bereits im Rahmen </w:t>
      </w:r>
      <w:r w:rsidR="003A749D" w:rsidRPr="003A749D">
        <w:rPr>
          <w:sz w:val="24"/>
          <w:szCs w:val="24"/>
        </w:rPr>
        <w:t>des Grammatikunterrichts</w:t>
      </w:r>
      <w:r w:rsidR="00C712B4" w:rsidRPr="003A749D">
        <w:rPr>
          <w:sz w:val="24"/>
          <w:szCs w:val="24"/>
        </w:rPr>
        <w:t xml:space="preserve"> behandelten grammatischen Probleme</w:t>
      </w:r>
      <w:r w:rsidR="001C3A3A" w:rsidRPr="003A749D">
        <w:rPr>
          <w:sz w:val="24"/>
          <w:szCs w:val="24"/>
        </w:rPr>
        <w:t>n</w:t>
      </w:r>
      <w:r w:rsidR="00C712B4" w:rsidRPr="003A749D">
        <w:rPr>
          <w:sz w:val="24"/>
          <w:szCs w:val="24"/>
        </w:rPr>
        <w:t xml:space="preserve"> aufbauen. </w:t>
      </w:r>
    </w:p>
    <w:p w:rsidR="006F351F" w:rsidRPr="003A749D" w:rsidRDefault="006F351F" w:rsidP="006F351F">
      <w:pPr>
        <w:rPr>
          <w:b/>
        </w:rPr>
      </w:pPr>
      <w:r w:rsidRPr="003A749D">
        <w:rPr>
          <w:b/>
        </w:rPr>
        <w:t>Teilnahmebedingungen</w:t>
      </w:r>
      <w:r w:rsidR="007C5F9E" w:rsidRPr="003A749D">
        <w:rPr>
          <w:b/>
        </w:rPr>
        <w:t>/Voraussetzungen für eine</w:t>
      </w:r>
      <w:r w:rsidR="00270A0D" w:rsidRPr="003A749D">
        <w:rPr>
          <w:b/>
        </w:rPr>
        <w:t xml:space="preserve"> Seminarnote</w:t>
      </w:r>
    </w:p>
    <w:p w:rsidR="003A749D" w:rsidRDefault="007151F3" w:rsidP="006F351F">
      <w:pPr>
        <w:numPr>
          <w:ilvl w:val="0"/>
          <w:numId w:val="2"/>
        </w:numPr>
        <w:tabs>
          <w:tab w:val="clear" w:pos="720"/>
          <w:tab w:val="left" w:pos="709"/>
        </w:tabs>
        <w:rPr>
          <w:sz w:val="24"/>
          <w:szCs w:val="24"/>
        </w:rPr>
      </w:pPr>
      <w:r w:rsidRPr="003A749D">
        <w:rPr>
          <w:sz w:val="24"/>
          <w:szCs w:val="24"/>
        </w:rPr>
        <w:t xml:space="preserve">Übersetzung von Sätzen als HAUSAUFGABE </w:t>
      </w:r>
      <w:r w:rsidR="003A749D" w:rsidRPr="003A749D">
        <w:rPr>
          <w:sz w:val="24"/>
          <w:szCs w:val="24"/>
        </w:rPr>
        <w:t>für jede Sitzung</w:t>
      </w:r>
      <w:r w:rsidR="003A749D">
        <w:rPr>
          <w:sz w:val="24"/>
          <w:szCs w:val="24"/>
        </w:rPr>
        <w:t>;</w:t>
      </w:r>
      <w:r w:rsidR="006F351F" w:rsidRPr="003A749D">
        <w:rPr>
          <w:sz w:val="24"/>
          <w:szCs w:val="24"/>
        </w:rPr>
        <w:t xml:space="preserve"> </w:t>
      </w:r>
    </w:p>
    <w:p w:rsidR="006F351F" w:rsidRPr="003A749D" w:rsidRDefault="00270A0D" w:rsidP="006F351F">
      <w:pPr>
        <w:numPr>
          <w:ilvl w:val="0"/>
          <w:numId w:val="2"/>
        </w:numPr>
        <w:tabs>
          <w:tab w:val="clear" w:pos="720"/>
          <w:tab w:val="left" w:pos="709"/>
        </w:tabs>
        <w:rPr>
          <w:sz w:val="24"/>
          <w:szCs w:val="24"/>
        </w:rPr>
      </w:pPr>
      <w:r w:rsidRPr="003A749D">
        <w:rPr>
          <w:sz w:val="24"/>
          <w:szCs w:val="24"/>
        </w:rPr>
        <w:t>Aktive Teilnahme</w:t>
      </w:r>
      <w:r w:rsidR="007151F3" w:rsidRPr="003A749D">
        <w:rPr>
          <w:sz w:val="24"/>
          <w:szCs w:val="24"/>
        </w:rPr>
        <w:t xml:space="preserve"> in den Seminaren</w:t>
      </w:r>
      <w:r w:rsidR="003A749D">
        <w:rPr>
          <w:sz w:val="24"/>
          <w:szCs w:val="24"/>
        </w:rPr>
        <w:t>;</w:t>
      </w:r>
    </w:p>
    <w:p w:rsidR="006F351F" w:rsidRPr="003A749D" w:rsidRDefault="006F351F" w:rsidP="006F351F">
      <w:pPr>
        <w:numPr>
          <w:ilvl w:val="0"/>
          <w:numId w:val="1"/>
        </w:numPr>
        <w:rPr>
          <w:sz w:val="24"/>
          <w:szCs w:val="24"/>
        </w:rPr>
      </w:pPr>
      <w:r w:rsidRPr="003A749D">
        <w:rPr>
          <w:sz w:val="24"/>
          <w:szCs w:val="24"/>
        </w:rPr>
        <w:t>Maxim</w:t>
      </w:r>
      <w:r w:rsidR="007151F3" w:rsidRPr="003A749D">
        <w:rPr>
          <w:sz w:val="24"/>
          <w:szCs w:val="24"/>
        </w:rPr>
        <w:t>al 3 Fehlstunden</w:t>
      </w:r>
      <w:r w:rsidRPr="003A749D">
        <w:rPr>
          <w:sz w:val="24"/>
          <w:szCs w:val="24"/>
        </w:rPr>
        <w:t xml:space="preserve"> (</w:t>
      </w:r>
      <w:r w:rsidR="007151F3" w:rsidRPr="003A749D">
        <w:rPr>
          <w:sz w:val="24"/>
          <w:szCs w:val="24"/>
        </w:rPr>
        <w:t>inklusive eine Klausur, die aber nicht die Abschlussklausur ist</w:t>
      </w:r>
      <w:r w:rsidR="003A749D">
        <w:rPr>
          <w:sz w:val="24"/>
          <w:szCs w:val="24"/>
        </w:rPr>
        <w:t>!);</w:t>
      </w:r>
    </w:p>
    <w:p w:rsidR="006F351F" w:rsidRPr="003A749D" w:rsidRDefault="007151F3" w:rsidP="006F351F">
      <w:pPr>
        <w:numPr>
          <w:ilvl w:val="0"/>
          <w:numId w:val="1"/>
        </w:numPr>
        <w:rPr>
          <w:sz w:val="24"/>
          <w:szCs w:val="24"/>
        </w:rPr>
      </w:pPr>
      <w:r w:rsidRPr="003A749D">
        <w:rPr>
          <w:sz w:val="24"/>
          <w:szCs w:val="24"/>
        </w:rPr>
        <w:t>Vorbereitung auf die Klausuren, Wiederholu</w:t>
      </w:r>
      <w:r w:rsidR="003A749D">
        <w:rPr>
          <w:sz w:val="24"/>
          <w:szCs w:val="24"/>
        </w:rPr>
        <w:t>ng von grammatischen Problemen;</w:t>
      </w:r>
    </w:p>
    <w:p w:rsidR="006F351F" w:rsidRPr="003A749D" w:rsidRDefault="007151F3" w:rsidP="003A749D">
      <w:pPr>
        <w:numPr>
          <w:ilvl w:val="0"/>
          <w:numId w:val="1"/>
        </w:numPr>
        <w:rPr>
          <w:b/>
        </w:rPr>
      </w:pPr>
      <w:r w:rsidRPr="003A749D">
        <w:rPr>
          <w:sz w:val="24"/>
          <w:szCs w:val="24"/>
        </w:rPr>
        <w:t>Schreiben von allen Klausuren, eine ausgenommen (die aber nicht die Abschlussklausur ist</w:t>
      </w:r>
      <w:r w:rsidR="003A749D" w:rsidRPr="003A749D">
        <w:rPr>
          <w:sz w:val="24"/>
          <w:szCs w:val="24"/>
        </w:rPr>
        <w:t>!</w:t>
      </w:r>
      <w:r w:rsidRPr="003A749D">
        <w:rPr>
          <w:sz w:val="24"/>
          <w:szCs w:val="24"/>
        </w:rPr>
        <w:t>)</w:t>
      </w:r>
      <w:r w:rsidRPr="003A749D">
        <w:rPr>
          <w:b/>
        </w:rPr>
        <w:t xml:space="preserve"> </w:t>
      </w:r>
    </w:p>
    <w:p w:rsidR="006F351F" w:rsidRPr="003A749D" w:rsidRDefault="006F351F" w:rsidP="006F351F">
      <w:pPr>
        <w:rPr>
          <w:b/>
        </w:rPr>
      </w:pPr>
      <w:r w:rsidRPr="003A749D">
        <w:rPr>
          <w:b/>
        </w:rPr>
        <w:t>Bewertung</w:t>
      </w:r>
    </w:p>
    <w:p w:rsidR="000D2C9D" w:rsidRPr="003A749D" w:rsidRDefault="007151F3" w:rsidP="000D2C9D">
      <w:pPr>
        <w:rPr>
          <w:sz w:val="24"/>
          <w:szCs w:val="24"/>
        </w:rPr>
      </w:pPr>
      <w:r w:rsidRPr="003A749D">
        <w:rPr>
          <w:sz w:val="24"/>
          <w:szCs w:val="24"/>
        </w:rPr>
        <w:t>In Form von Klausuren</w:t>
      </w:r>
      <w:r w:rsidR="006F351F" w:rsidRPr="003A749D">
        <w:rPr>
          <w:sz w:val="24"/>
          <w:szCs w:val="24"/>
        </w:rPr>
        <w:t xml:space="preserve">. </w:t>
      </w:r>
      <w:r w:rsidR="000D2C9D" w:rsidRPr="003A749D">
        <w:rPr>
          <w:sz w:val="24"/>
          <w:szCs w:val="24"/>
        </w:rPr>
        <w:t>In einer Leistungskontrolle werden auf einmal maximal 200 Sätze erfragt</w:t>
      </w:r>
      <w:r w:rsidR="006F351F" w:rsidRPr="003A749D">
        <w:rPr>
          <w:sz w:val="24"/>
          <w:szCs w:val="24"/>
        </w:rPr>
        <w:t xml:space="preserve">. </w:t>
      </w:r>
      <w:r w:rsidR="000D2C9D" w:rsidRPr="003A749D">
        <w:rPr>
          <w:sz w:val="24"/>
          <w:szCs w:val="24"/>
        </w:rPr>
        <w:t>Die Seminarnote ergibt sich aus dem Durchschnitt der Noten. Bei der Ermittlung der Seminarnote werden die Noten der kleineren Klausuren einmal, die Note der Abschlussklausur (die den Stoff des ganzen Semesters erfragt) zweimal gerechnet.</w:t>
      </w:r>
    </w:p>
    <w:p w:rsidR="006F351F" w:rsidRDefault="006F351F" w:rsidP="006F351F">
      <w:pPr>
        <w:rPr>
          <w:b/>
        </w:rPr>
      </w:pPr>
      <w:r w:rsidRPr="003A749D">
        <w:rPr>
          <w:b/>
        </w:rPr>
        <w:t>T</w:t>
      </w:r>
      <w:r w:rsidR="003A749D">
        <w:rPr>
          <w:b/>
        </w:rPr>
        <w:t>hematik</w:t>
      </w:r>
    </w:p>
    <w:p w:rsidR="003A749D" w:rsidRPr="003A749D" w:rsidRDefault="003A749D" w:rsidP="006F351F">
      <w:pPr>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6469"/>
        <w:gridCol w:w="1842"/>
      </w:tblGrid>
      <w:tr w:rsidR="006F351F" w:rsidRPr="003A749D" w:rsidTr="00D91715">
        <w:tc>
          <w:tcPr>
            <w:tcW w:w="869" w:type="dxa"/>
          </w:tcPr>
          <w:p w:rsidR="006F351F" w:rsidRPr="003A749D" w:rsidRDefault="006F351F" w:rsidP="00D91715">
            <w:pPr>
              <w:rPr>
                <w:i/>
                <w:sz w:val="24"/>
                <w:szCs w:val="24"/>
              </w:rPr>
            </w:pPr>
            <w:r w:rsidRPr="003A749D">
              <w:rPr>
                <w:i/>
                <w:sz w:val="24"/>
                <w:szCs w:val="24"/>
              </w:rPr>
              <w:t>Woche</w:t>
            </w:r>
          </w:p>
        </w:tc>
        <w:tc>
          <w:tcPr>
            <w:tcW w:w="6469" w:type="dxa"/>
          </w:tcPr>
          <w:p w:rsidR="006F351F" w:rsidRPr="003A749D" w:rsidRDefault="006F351F" w:rsidP="00D91715">
            <w:pPr>
              <w:rPr>
                <w:i/>
                <w:sz w:val="24"/>
                <w:szCs w:val="24"/>
              </w:rPr>
            </w:pPr>
            <w:r w:rsidRPr="003A749D">
              <w:rPr>
                <w:i/>
                <w:sz w:val="24"/>
                <w:szCs w:val="24"/>
              </w:rPr>
              <w:t>Thema</w:t>
            </w:r>
          </w:p>
        </w:tc>
        <w:tc>
          <w:tcPr>
            <w:tcW w:w="1842" w:type="dxa"/>
          </w:tcPr>
          <w:p w:rsidR="006F351F" w:rsidRPr="003A749D" w:rsidRDefault="006F351F" w:rsidP="00D91715">
            <w:pPr>
              <w:rPr>
                <w:i/>
                <w:sz w:val="24"/>
                <w:szCs w:val="24"/>
              </w:rPr>
            </w:pPr>
            <w:r w:rsidRPr="003A749D">
              <w:rPr>
                <w:i/>
                <w:sz w:val="24"/>
                <w:szCs w:val="24"/>
              </w:rPr>
              <w:t>Sätze</w:t>
            </w:r>
          </w:p>
        </w:tc>
      </w:tr>
      <w:tr w:rsidR="006F351F" w:rsidRPr="003A749D" w:rsidTr="00D91715">
        <w:tc>
          <w:tcPr>
            <w:tcW w:w="869" w:type="dxa"/>
          </w:tcPr>
          <w:p w:rsidR="006F351F" w:rsidRPr="003A749D" w:rsidRDefault="006F351F" w:rsidP="00D91715">
            <w:pPr>
              <w:rPr>
                <w:sz w:val="24"/>
                <w:szCs w:val="24"/>
              </w:rPr>
            </w:pPr>
            <w:r w:rsidRPr="003A749D">
              <w:rPr>
                <w:sz w:val="24"/>
                <w:szCs w:val="24"/>
              </w:rPr>
              <w:t>1.</w:t>
            </w:r>
          </w:p>
        </w:tc>
        <w:tc>
          <w:tcPr>
            <w:tcW w:w="6469" w:type="dxa"/>
          </w:tcPr>
          <w:p w:rsidR="006F351F" w:rsidRPr="003A749D" w:rsidRDefault="000D2C9D" w:rsidP="00D91715">
            <w:pPr>
              <w:pStyle w:val="ListParagraph1"/>
              <w:numPr>
                <w:ilvl w:val="0"/>
                <w:numId w:val="3"/>
              </w:numPr>
              <w:rPr>
                <w:sz w:val="24"/>
                <w:szCs w:val="24"/>
              </w:rPr>
            </w:pPr>
            <w:r w:rsidRPr="003A749D">
              <w:rPr>
                <w:sz w:val="24"/>
                <w:szCs w:val="24"/>
              </w:rPr>
              <w:t>Aktiv Indikativ</w:t>
            </w:r>
            <w:r w:rsidR="006F351F" w:rsidRPr="003A749D">
              <w:rPr>
                <w:sz w:val="24"/>
                <w:szCs w:val="24"/>
              </w:rPr>
              <w:t>,</w:t>
            </w:r>
          </w:p>
          <w:p w:rsidR="006F351F" w:rsidRPr="003A749D" w:rsidRDefault="000D2C9D" w:rsidP="00D91715">
            <w:pPr>
              <w:pStyle w:val="ListParagraph1"/>
              <w:numPr>
                <w:ilvl w:val="0"/>
                <w:numId w:val="3"/>
              </w:numPr>
              <w:rPr>
                <w:sz w:val="24"/>
                <w:szCs w:val="24"/>
              </w:rPr>
            </w:pPr>
            <w:r w:rsidRPr="003A749D">
              <w:rPr>
                <w:sz w:val="24"/>
                <w:szCs w:val="24"/>
              </w:rPr>
              <w:t>Der Imperativ</w:t>
            </w:r>
            <w:r w:rsidR="006F351F" w:rsidRPr="003A749D">
              <w:rPr>
                <w:sz w:val="24"/>
                <w:szCs w:val="24"/>
              </w:rPr>
              <w:t xml:space="preserve">, </w:t>
            </w:r>
          </w:p>
          <w:p w:rsidR="006F351F" w:rsidRPr="003A749D" w:rsidRDefault="000D2C9D" w:rsidP="00D91715">
            <w:pPr>
              <w:pStyle w:val="ListParagraph1"/>
              <w:numPr>
                <w:ilvl w:val="0"/>
                <w:numId w:val="3"/>
              </w:numPr>
              <w:rPr>
                <w:sz w:val="24"/>
                <w:szCs w:val="24"/>
              </w:rPr>
            </w:pPr>
            <w:r w:rsidRPr="003A749D">
              <w:rPr>
                <w:sz w:val="24"/>
                <w:szCs w:val="24"/>
              </w:rPr>
              <w:t>Reflexive Verben</w:t>
            </w:r>
            <w:r w:rsidR="006F351F" w:rsidRPr="003A749D">
              <w:rPr>
                <w:sz w:val="24"/>
                <w:szCs w:val="24"/>
              </w:rPr>
              <w:t xml:space="preserve"> </w:t>
            </w:r>
          </w:p>
        </w:tc>
        <w:tc>
          <w:tcPr>
            <w:tcW w:w="1842" w:type="dxa"/>
          </w:tcPr>
          <w:p w:rsidR="006F351F" w:rsidRPr="003A749D" w:rsidRDefault="006F351F" w:rsidP="00D91715">
            <w:pPr>
              <w:rPr>
                <w:sz w:val="24"/>
                <w:szCs w:val="24"/>
              </w:rPr>
            </w:pPr>
            <w:r w:rsidRPr="003A749D">
              <w:rPr>
                <w:sz w:val="24"/>
                <w:szCs w:val="24"/>
              </w:rPr>
              <w:t>1-60.</w:t>
            </w:r>
          </w:p>
        </w:tc>
      </w:tr>
      <w:tr w:rsidR="006F351F" w:rsidRPr="003A749D" w:rsidTr="00D91715">
        <w:tc>
          <w:tcPr>
            <w:tcW w:w="869" w:type="dxa"/>
          </w:tcPr>
          <w:p w:rsidR="006F351F" w:rsidRPr="003A749D" w:rsidRDefault="006F351F" w:rsidP="00D91715">
            <w:pPr>
              <w:rPr>
                <w:sz w:val="24"/>
                <w:szCs w:val="24"/>
              </w:rPr>
            </w:pPr>
            <w:r w:rsidRPr="003A749D">
              <w:rPr>
                <w:sz w:val="24"/>
                <w:szCs w:val="24"/>
              </w:rPr>
              <w:t>2.</w:t>
            </w:r>
          </w:p>
        </w:tc>
        <w:tc>
          <w:tcPr>
            <w:tcW w:w="6469" w:type="dxa"/>
          </w:tcPr>
          <w:p w:rsidR="006F351F" w:rsidRPr="003A749D" w:rsidRDefault="000D2C9D" w:rsidP="00D91715">
            <w:pPr>
              <w:pStyle w:val="ListParagraph1"/>
              <w:numPr>
                <w:ilvl w:val="0"/>
                <w:numId w:val="4"/>
              </w:numPr>
              <w:rPr>
                <w:sz w:val="24"/>
                <w:szCs w:val="24"/>
              </w:rPr>
            </w:pPr>
            <w:r w:rsidRPr="003A749D">
              <w:rPr>
                <w:sz w:val="24"/>
                <w:szCs w:val="24"/>
              </w:rPr>
              <w:t>Veranlassungsverben</w:t>
            </w:r>
            <w:r w:rsidR="006F351F" w:rsidRPr="003A749D">
              <w:rPr>
                <w:sz w:val="24"/>
                <w:szCs w:val="24"/>
              </w:rPr>
              <w:t xml:space="preserve">, </w:t>
            </w:r>
          </w:p>
          <w:p w:rsidR="006F351F" w:rsidRPr="003A749D" w:rsidRDefault="006F351F" w:rsidP="000D2C9D">
            <w:pPr>
              <w:pStyle w:val="ListParagraph1"/>
              <w:numPr>
                <w:ilvl w:val="0"/>
                <w:numId w:val="4"/>
              </w:numPr>
              <w:rPr>
                <w:sz w:val="24"/>
                <w:szCs w:val="24"/>
              </w:rPr>
            </w:pPr>
            <w:r w:rsidRPr="003A749D">
              <w:rPr>
                <w:sz w:val="24"/>
                <w:szCs w:val="24"/>
              </w:rPr>
              <w:t>M</w:t>
            </w:r>
            <w:r w:rsidR="000D2C9D" w:rsidRPr="003A749D">
              <w:rPr>
                <w:sz w:val="24"/>
                <w:szCs w:val="24"/>
              </w:rPr>
              <w:t>odalverben</w:t>
            </w:r>
          </w:p>
        </w:tc>
        <w:tc>
          <w:tcPr>
            <w:tcW w:w="1842" w:type="dxa"/>
          </w:tcPr>
          <w:p w:rsidR="006F351F" w:rsidRPr="003A749D" w:rsidRDefault="006F351F" w:rsidP="00D91715">
            <w:pPr>
              <w:rPr>
                <w:sz w:val="24"/>
                <w:szCs w:val="24"/>
              </w:rPr>
            </w:pPr>
            <w:r w:rsidRPr="003A749D">
              <w:rPr>
                <w:sz w:val="24"/>
                <w:szCs w:val="24"/>
              </w:rPr>
              <w:t>61-134.</w:t>
            </w:r>
          </w:p>
        </w:tc>
      </w:tr>
      <w:tr w:rsidR="006F351F" w:rsidRPr="003A749D" w:rsidTr="00D91715">
        <w:tc>
          <w:tcPr>
            <w:tcW w:w="869" w:type="dxa"/>
          </w:tcPr>
          <w:p w:rsidR="006F351F" w:rsidRPr="003A749D" w:rsidRDefault="006F351F" w:rsidP="00D91715">
            <w:pPr>
              <w:rPr>
                <w:sz w:val="24"/>
                <w:szCs w:val="24"/>
              </w:rPr>
            </w:pPr>
            <w:r w:rsidRPr="003A749D">
              <w:rPr>
                <w:sz w:val="24"/>
                <w:szCs w:val="24"/>
              </w:rPr>
              <w:t>3.</w:t>
            </w:r>
          </w:p>
        </w:tc>
        <w:tc>
          <w:tcPr>
            <w:tcW w:w="6469" w:type="dxa"/>
          </w:tcPr>
          <w:p w:rsidR="006F351F" w:rsidRPr="003A749D" w:rsidRDefault="006F351F" w:rsidP="00D91715">
            <w:pPr>
              <w:pStyle w:val="ListParagraph1"/>
              <w:numPr>
                <w:ilvl w:val="0"/>
                <w:numId w:val="5"/>
              </w:numPr>
              <w:rPr>
                <w:sz w:val="24"/>
                <w:szCs w:val="24"/>
              </w:rPr>
            </w:pPr>
            <w:r w:rsidRPr="003A749D">
              <w:rPr>
                <w:sz w:val="24"/>
                <w:szCs w:val="24"/>
              </w:rPr>
              <w:t xml:space="preserve">Vorgangspassiv, </w:t>
            </w:r>
          </w:p>
          <w:p w:rsidR="006F351F" w:rsidRPr="003A749D" w:rsidRDefault="006F351F" w:rsidP="00D91715">
            <w:pPr>
              <w:pStyle w:val="ListParagraph1"/>
              <w:numPr>
                <w:ilvl w:val="0"/>
                <w:numId w:val="5"/>
              </w:numPr>
              <w:rPr>
                <w:sz w:val="24"/>
                <w:szCs w:val="24"/>
              </w:rPr>
            </w:pPr>
            <w:r w:rsidRPr="003A749D">
              <w:rPr>
                <w:sz w:val="24"/>
                <w:szCs w:val="24"/>
              </w:rPr>
              <w:t xml:space="preserve">Zustandspassiv, </w:t>
            </w:r>
          </w:p>
          <w:p w:rsidR="006F351F" w:rsidRPr="003A749D" w:rsidRDefault="006F351F" w:rsidP="00D91715">
            <w:pPr>
              <w:pStyle w:val="ListParagraph1"/>
              <w:numPr>
                <w:ilvl w:val="0"/>
                <w:numId w:val="5"/>
              </w:numPr>
              <w:rPr>
                <w:sz w:val="24"/>
                <w:szCs w:val="24"/>
              </w:rPr>
            </w:pPr>
            <w:proofErr w:type="spellStart"/>
            <w:r w:rsidRPr="003A749D">
              <w:rPr>
                <w:sz w:val="24"/>
                <w:szCs w:val="24"/>
              </w:rPr>
              <w:t>zu+Infinitiv</w:t>
            </w:r>
            <w:proofErr w:type="spellEnd"/>
          </w:p>
        </w:tc>
        <w:tc>
          <w:tcPr>
            <w:tcW w:w="1842" w:type="dxa"/>
          </w:tcPr>
          <w:p w:rsidR="006F351F" w:rsidRPr="003A749D" w:rsidRDefault="006F351F" w:rsidP="00D91715">
            <w:pPr>
              <w:rPr>
                <w:sz w:val="24"/>
                <w:szCs w:val="24"/>
              </w:rPr>
            </w:pPr>
            <w:r w:rsidRPr="003A749D">
              <w:rPr>
                <w:sz w:val="24"/>
                <w:szCs w:val="24"/>
              </w:rPr>
              <w:t>135-197.</w:t>
            </w:r>
          </w:p>
        </w:tc>
      </w:tr>
      <w:tr w:rsidR="006F351F" w:rsidRPr="003A749D" w:rsidTr="00D91715">
        <w:tc>
          <w:tcPr>
            <w:tcW w:w="869" w:type="dxa"/>
          </w:tcPr>
          <w:p w:rsidR="006F351F" w:rsidRPr="003A749D" w:rsidRDefault="006F351F" w:rsidP="00D91715">
            <w:pPr>
              <w:rPr>
                <w:sz w:val="24"/>
                <w:szCs w:val="24"/>
              </w:rPr>
            </w:pPr>
            <w:r w:rsidRPr="003A749D">
              <w:rPr>
                <w:sz w:val="24"/>
                <w:szCs w:val="24"/>
              </w:rPr>
              <w:t>4.</w:t>
            </w:r>
          </w:p>
        </w:tc>
        <w:tc>
          <w:tcPr>
            <w:tcW w:w="6469" w:type="dxa"/>
          </w:tcPr>
          <w:p w:rsidR="006F351F" w:rsidRPr="003A749D" w:rsidRDefault="000D2C9D" w:rsidP="00D91715">
            <w:pPr>
              <w:pStyle w:val="ListParagraph1"/>
              <w:numPr>
                <w:ilvl w:val="0"/>
                <w:numId w:val="6"/>
              </w:numPr>
              <w:rPr>
                <w:sz w:val="24"/>
                <w:szCs w:val="24"/>
              </w:rPr>
            </w:pPr>
            <w:r w:rsidRPr="003A749D">
              <w:rPr>
                <w:sz w:val="24"/>
                <w:szCs w:val="24"/>
              </w:rPr>
              <w:t>Finalsätze mit “DAMIT“ und “UM ZU+INFINITIV“</w:t>
            </w:r>
            <w:r w:rsidR="006F351F" w:rsidRPr="003A749D">
              <w:rPr>
                <w:sz w:val="24"/>
                <w:szCs w:val="24"/>
              </w:rPr>
              <w:t>,</w:t>
            </w:r>
          </w:p>
          <w:p w:rsidR="006F351F" w:rsidRPr="003A749D" w:rsidRDefault="000D2C9D" w:rsidP="00D91715">
            <w:pPr>
              <w:pStyle w:val="ListParagraph1"/>
              <w:numPr>
                <w:ilvl w:val="0"/>
                <w:numId w:val="6"/>
              </w:numPr>
              <w:rPr>
                <w:sz w:val="24"/>
                <w:szCs w:val="24"/>
              </w:rPr>
            </w:pPr>
            <w:r w:rsidRPr="003A749D">
              <w:rPr>
                <w:sz w:val="24"/>
                <w:szCs w:val="24"/>
              </w:rPr>
              <w:t xml:space="preserve">Ohne dass, ohne </w:t>
            </w:r>
            <w:proofErr w:type="spellStart"/>
            <w:r w:rsidRPr="003A749D">
              <w:rPr>
                <w:sz w:val="24"/>
                <w:szCs w:val="24"/>
              </w:rPr>
              <w:t>zu+Infinitiv</w:t>
            </w:r>
            <w:proofErr w:type="spellEnd"/>
            <w:r w:rsidR="006F351F" w:rsidRPr="003A749D">
              <w:rPr>
                <w:sz w:val="24"/>
                <w:szCs w:val="24"/>
              </w:rPr>
              <w:t xml:space="preserve">… </w:t>
            </w:r>
            <w:r w:rsidRPr="003A749D">
              <w:rPr>
                <w:sz w:val="24"/>
                <w:szCs w:val="24"/>
              </w:rPr>
              <w:t xml:space="preserve">anstatt dass, anstatt </w:t>
            </w:r>
            <w:proofErr w:type="spellStart"/>
            <w:r w:rsidRPr="003A749D">
              <w:rPr>
                <w:sz w:val="24"/>
                <w:szCs w:val="24"/>
              </w:rPr>
              <w:t>zu+Infinitiv</w:t>
            </w:r>
            <w:proofErr w:type="spellEnd"/>
            <w:r w:rsidR="006F351F" w:rsidRPr="003A749D">
              <w:rPr>
                <w:sz w:val="24"/>
                <w:szCs w:val="24"/>
              </w:rPr>
              <w:t xml:space="preserve">, </w:t>
            </w:r>
          </w:p>
          <w:p w:rsidR="006F351F" w:rsidRPr="003A749D" w:rsidRDefault="006F351F" w:rsidP="00D91715">
            <w:pPr>
              <w:pStyle w:val="ListParagraph1"/>
              <w:numPr>
                <w:ilvl w:val="0"/>
                <w:numId w:val="6"/>
              </w:numPr>
              <w:rPr>
                <w:sz w:val="24"/>
                <w:szCs w:val="24"/>
              </w:rPr>
            </w:pPr>
            <w:r w:rsidRPr="003A749D">
              <w:rPr>
                <w:sz w:val="24"/>
                <w:szCs w:val="24"/>
              </w:rPr>
              <w:t xml:space="preserve">Haben/sein </w:t>
            </w:r>
            <w:proofErr w:type="spellStart"/>
            <w:r w:rsidRPr="003A749D">
              <w:rPr>
                <w:sz w:val="24"/>
                <w:szCs w:val="24"/>
              </w:rPr>
              <w:t>zu+Infinitiv</w:t>
            </w:r>
            <w:proofErr w:type="spellEnd"/>
          </w:p>
        </w:tc>
        <w:tc>
          <w:tcPr>
            <w:tcW w:w="1842" w:type="dxa"/>
          </w:tcPr>
          <w:p w:rsidR="006F351F" w:rsidRPr="003A749D" w:rsidRDefault="006F351F" w:rsidP="00D91715">
            <w:pPr>
              <w:rPr>
                <w:sz w:val="24"/>
                <w:szCs w:val="24"/>
              </w:rPr>
            </w:pPr>
            <w:r w:rsidRPr="003A749D">
              <w:rPr>
                <w:sz w:val="24"/>
                <w:szCs w:val="24"/>
              </w:rPr>
              <w:t>198-253.</w:t>
            </w:r>
          </w:p>
        </w:tc>
      </w:tr>
      <w:tr w:rsidR="006F351F" w:rsidRPr="003A749D" w:rsidTr="00D91715">
        <w:tc>
          <w:tcPr>
            <w:tcW w:w="869" w:type="dxa"/>
          </w:tcPr>
          <w:p w:rsidR="006F351F" w:rsidRPr="003A749D" w:rsidRDefault="006F351F" w:rsidP="00D91715">
            <w:pPr>
              <w:rPr>
                <w:sz w:val="24"/>
                <w:szCs w:val="24"/>
              </w:rPr>
            </w:pPr>
            <w:r w:rsidRPr="003A749D">
              <w:rPr>
                <w:sz w:val="24"/>
                <w:szCs w:val="24"/>
              </w:rPr>
              <w:t>5.</w:t>
            </w:r>
          </w:p>
        </w:tc>
        <w:tc>
          <w:tcPr>
            <w:tcW w:w="6469" w:type="dxa"/>
          </w:tcPr>
          <w:p w:rsidR="006F351F" w:rsidRPr="003A749D" w:rsidRDefault="006F351F" w:rsidP="00D91715">
            <w:pPr>
              <w:pStyle w:val="ListParagraph1"/>
              <w:numPr>
                <w:ilvl w:val="0"/>
                <w:numId w:val="7"/>
              </w:numPr>
              <w:rPr>
                <w:sz w:val="24"/>
                <w:szCs w:val="24"/>
              </w:rPr>
            </w:pPr>
            <w:r w:rsidRPr="003A749D">
              <w:rPr>
                <w:sz w:val="24"/>
                <w:szCs w:val="24"/>
              </w:rPr>
              <w:t>Scheinen,</w:t>
            </w:r>
          </w:p>
          <w:p w:rsidR="006F351F" w:rsidRPr="003A749D" w:rsidRDefault="000D2C9D" w:rsidP="00D91715">
            <w:pPr>
              <w:pStyle w:val="ListParagraph1"/>
              <w:numPr>
                <w:ilvl w:val="0"/>
                <w:numId w:val="7"/>
              </w:numPr>
              <w:rPr>
                <w:sz w:val="24"/>
                <w:szCs w:val="24"/>
              </w:rPr>
            </w:pPr>
            <w:r w:rsidRPr="003A749D">
              <w:rPr>
                <w:sz w:val="24"/>
                <w:szCs w:val="24"/>
              </w:rPr>
              <w:t>Konditionalsätze</w:t>
            </w:r>
            <w:r w:rsidR="006F351F" w:rsidRPr="003A749D">
              <w:rPr>
                <w:sz w:val="24"/>
                <w:szCs w:val="24"/>
              </w:rPr>
              <w:t>,</w:t>
            </w:r>
          </w:p>
          <w:p w:rsidR="006F351F" w:rsidRPr="003A749D" w:rsidRDefault="000D2C9D" w:rsidP="00D91715">
            <w:pPr>
              <w:pStyle w:val="ListParagraph1"/>
              <w:numPr>
                <w:ilvl w:val="0"/>
                <w:numId w:val="7"/>
              </w:numPr>
              <w:rPr>
                <w:sz w:val="24"/>
                <w:szCs w:val="24"/>
              </w:rPr>
            </w:pPr>
            <w:r w:rsidRPr="003A749D">
              <w:rPr>
                <w:sz w:val="24"/>
                <w:szCs w:val="24"/>
              </w:rPr>
              <w:t>Konjunktiv II in Passivsätzen</w:t>
            </w:r>
            <w:r w:rsidR="006F351F" w:rsidRPr="003A749D">
              <w:rPr>
                <w:sz w:val="24"/>
                <w:szCs w:val="24"/>
              </w:rPr>
              <w:t>,</w:t>
            </w:r>
          </w:p>
          <w:p w:rsidR="006F351F" w:rsidRPr="003A749D" w:rsidRDefault="000D2C9D" w:rsidP="00D91715">
            <w:pPr>
              <w:pStyle w:val="ListParagraph1"/>
              <w:numPr>
                <w:ilvl w:val="0"/>
                <w:numId w:val="7"/>
              </w:numPr>
              <w:rPr>
                <w:sz w:val="24"/>
                <w:szCs w:val="24"/>
              </w:rPr>
            </w:pPr>
            <w:r w:rsidRPr="003A749D">
              <w:rPr>
                <w:sz w:val="24"/>
                <w:szCs w:val="24"/>
              </w:rPr>
              <w:lastRenderedPageBreak/>
              <w:t>Als wenn, als ob, als</w:t>
            </w:r>
          </w:p>
        </w:tc>
        <w:tc>
          <w:tcPr>
            <w:tcW w:w="1842" w:type="dxa"/>
          </w:tcPr>
          <w:p w:rsidR="006F351F" w:rsidRPr="003A749D" w:rsidRDefault="006F351F" w:rsidP="00D91715">
            <w:pPr>
              <w:rPr>
                <w:sz w:val="24"/>
                <w:szCs w:val="24"/>
              </w:rPr>
            </w:pPr>
            <w:r w:rsidRPr="003A749D">
              <w:rPr>
                <w:sz w:val="24"/>
                <w:szCs w:val="24"/>
              </w:rPr>
              <w:lastRenderedPageBreak/>
              <w:t>254-308.</w:t>
            </w:r>
          </w:p>
        </w:tc>
      </w:tr>
      <w:tr w:rsidR="006F351F" w:rsidRPr="003A749D" w:rsidTr="00D91715">
        <w:tc>
          <w:tcPr>
            <w:tcW w:w="869" w:type="dxa"/>
          </w:tcPr>
          <w:p w:rsidR="006F351F" w:rsidRPr="003A749D" w:rsidRDefault="006F351F" w:rsidP="00D91715">
            <w:pPr>
              <w:rPr>
                <w:sz w:val="24"/>
                <w:szCs w:val="24"/>
              </w:rPr>
            </w:pPr>
            <w:r w:rsidRPr="003A749D">
              <w:rPr>
                <w:sz w:val="24"/>
                <w:szCs w:val="24"/>
              </w:rPr>
              <w:lastRenderedPageBreak/>
              <w:t xml:space="preserve">6. </w:t>
            </w:r>
          </w:p>
        </w:tc>
        <w:tc>
          <w:tcPr>
            <w:tcW w:w="6469" w:type="dxa"/>
          </w:tcPr>
          <w:p w:rsidR="006F351F" w:rsidRPr="003A749D" w:rsidRDefault="000D2C9D" w:rsidP="00D91715">
            <w:pPr>
              <w:pStyle w:val="ListParagraph1"/>
              <w:numPr>
                <w:ilvl w:val="0"/>
                <w:numId w:val="8"/>
              </w:numPr>
              <w:rPr>
                <w:sz w:val="24"/>
                <w:szCs w:val="24"/>
              </w:rPr>
            </w:pPr>
            <w:r w:rsidRPr="003A749D">
              <w:rPr>
                <w:sz w:val="24"/>
                <w:szCs w:val="24"/>
              </w:rPr>
              <w:t>Irreale Wunschsätze</w:t>
            </w:r>
            <w:r w:rsidR="006F351F" w:rsidRPr="003A749D">
              <w:rPr>
                <w:sz w:val="24"/>
                <w:szCs w:val="24"/>
              </w:rPr>
              <w:t xml:space="preserve">, </w:t>
            </w:r>
          </w:p>
          <w:p w:rsidR="006F351F" w:rsidRPr="003A749D" w:rsidRDefault="000D2C9D" w:rsidP="00D91715">
            <w:pPr>
              <w:pStyle w:val="ListParagraph1"/>
              <w:numPr>
                <w:ilvl w:val="0"/>
                <w:numId w:val="8"/>
              </w:numPr>
              <w:rPr>
                <w:sz w:val="24"/>
                <w:szCs w:val="24"/>
              </w:rPr>
            </w:pPr>
            <w:r w:rsidRPr="003A749D">
              <w:rPr>
                <w:sz w:val="24"/>
                <w:szCs w:val="24"/>
              </w:rPr>
              <w:t>Die indirekte Rede</w:t>
            </w:r>
            <w:r w:rsidR="006F351F" w:rsidRPr="003A749D">
              <w:rPr>
                <w:sz w:val="24"/>
                <w:szCs w:val="24"/>
              </w:rPr>
              <w:t xml:space="preserve">, </w:t>
            </w:r>
            <w:r w:rsidRPr="003A749D">
              <w:rPr>
                <w:sz w:val="24"/>
                <w:szCs w:val="24"/>
              </w:rPr>
              <w:t>Konjunktiv I</w:t>
            </w:r>
          </w:p>
          <w:p w:rsidR="006F351F" w:rsidRPr="003A749D" w:rsidRDefault="000D2C9D" w:rsidP="00D91715">
            <w:pPr>
              <w:pStyle w:val="ListParagraph1"/>
              <w:numPr>
                <w:ilvl w:val="0"/>
                <w:numId w:val="8"/>
              </w:numPr>
              <w:rPr>
                <w:sz w:val="24"/>
                <w:szCs w:val="24"/>
              </w:rPr>
            </w:pPr>
            <w:r w:rsidRPr="003A749D">
              <w:rPr>
                <w:sz w:val="24"/>
                <w:szCs w:val="24"/>
              </w:rPr>
              <w:t>Negation</w:t>
            </w:r>
            <w:r w:rsidR="006F351F" w:rsidRPr="003A749D">
              <w:rPr>
                <w:sz w:val="24"/>
                <w:szCs w:val="24"/>
              </w:rPr>
              <w:t xml:space="preserve">, </w:t>
            </w:r>
          </w:p>
          <w:p w:rsidR="006F351F" w:rsidRPr="003A749D" w:rsidRDefault="000D2C9D" w:rsidP="00D91715">
            <w:pPr>
              <w:pStyle w:val="ListParagraph1"/>
              <w:numPr>
                <w:ilvl w:val="0"/>
                <w:numId w:val="8"/>
              </w:numPr>
              <w:rPr>
                <w:sz w:val="24"/>
                <w:szCs w:val="24"/>
              </w:rPr>
            </w:pPr>
            <w:r w:rsidRPr="003A749D">
              <w:rPr>
                <w:sz w:val="24"/>
                <w:szCs w:val="24"/>
              </w:rPr>
              <w:t>Präpositionen</w:t>
            </w:r>
          </w:p>
        </w:tc>
        <w:tc>
          <w:tcPr>
            <w:tcW w:w="1842" w:type="dxa"/>
          </w:tcPr>
          <w:p w:rsidR="006F351F" w:rsidRPr="003A749D" w:rsidRDefault="006F351F" w:rsidP="00D91715">
            <w:pPr>
              <w:rPr>
                <w:sz w:val="24"/>
                <w:szCs w:val="24"/>
              </w:rPr>
            </w:pPr>
            <w:r w:rsidRPr="003A749D">
              <w:rPr>
                <w:sz w:val="24"/>
                <w:szCs w:val="24"/>
              </w:rPr>
              <w:t>309-380.</w:t>
            </w:r>
          </w:p>
        </w:tc>
      </w:tr>
      <w:tr w:rsidR="006F351F" w:rsidRPr="003A749D" w:rsidTr="00D91715">
        <w:tc>
          <w:tcPr>
            <w:tcW w:w="869" w:type="dxa"/>
          </w:tcPr>
          <w:p w:rsidR="006F351F" w:rsidRPr="003A749D" w:rsidRDefault="006F351F" w:rsidP="00D91715">
            <w:pPr>
              <w:rPr>
                <w:sz w:val="24"/>
                <w:szCs w:val="24"/>
              </w:rPr>
            </w:pPr>
            <w:r w:rsidRPr="003A749D">
              <w:rPr>
                <w:sz w:val="24"/>
                <w:szCs w:val="24"/>
              </w:rPr>
              <w:t xml:space="preserve">7. </w:t>
            </w:r>
          </w:p>
        </w:tc>
        <w:tc>
          <w:tcPr>
            <w:tcW w:w="6469" w:type="dxa"/>
          </w:tcPr>
          <w:p w:rsidR="006F351F" w:rsidRPr="003A749D" w:rsidRDefault="00716351" w:rsidP="00D91715">
            <w:pPr>
              <w:pStyle w:val="ListParagraph1"/>
              <w:numPr>
                <w:ilvl w:val="0"/>
                <w:numId w:val="9"/>
              </w:numPr>
              <w:rPr>
                <w:sz w:val="24"/>
                <w:szCs w:val="24"/>
              </w:rPr>
            </w:pPr>
            <w:r w:rsidRPr="003A749D">
              <w:rPr>
                <w:sz w:val="24"/>
                <w:szCs w:val="24"/>
              </w:rPr>
              <w:t>Adjektivdeklination</w:t>
            </w:r>
            <w:r w:rsidR="006F351F" w:rsidRPr="003A749D">
              <w:rPr>
                <w:sz w:val="24"/>
                <w:szCs w:val="24"/>
              </w:rPr>
              <w:t>,</w:t>
            </w:r>
          </w:p>
          <w:p w:rsidR="006F351F" w:rsidRPr="003A749D" w:rsidRDefault="00716351" w:rsidP="00D91715">
            <w:pPr>
              <w:pStyle w:val="ListParagraph1"/>
              <w:numPr>
                <w:ilvl w:val="0"/>
                <w:numId w:val="9"/>
              </w:numPr>
              <w:rPr>
                <w:sz w:val="24"/>
                <w:szCs w:val="24"/>
              </w:rPr>
            </w:pPr>
            <w:r w:rsidRPr="003A749D">
              <w:rPr>
                <w:sz w:val="24"/>
                <w:szCs w:val="24"/>
              </w:rPr>
              <w:t>Die Komparation der Adjektive</w:t>
            </w:r>
            <w:r w:rsidR="006F351F" w:rsidRPr="003A749D">
              <w:rPr>
                <w:sz w:val="24"/>
                <w:szCs w:val="24"/>
              </w:rPr>
              <w:t xml:space="preserve">, </w:t>
            </w:r>
          </w:p>
          <w:p w:rsidR="006F351F" w:rsidRPr="003A749D" w:rsidRDefault="00716351" w:rsidP="00D91715">
            <w:pPr>
              <w:pStyle w:val="ListParagraph1"/>
              <w:numPr>
                <w:ilvl w:val="0"/>
                <w:numId w:val="9"/>
              </w:numPr>
              <w:rPr>
                <w:sz w:val="24"/>
                <w:szCs w:val="24"/>
              </w:rPr>
            </w:pPr>
            <w:r w:rsidRPr="003A749D">
              <w:rPr>
                <w:sz w:val="24"/>
                <w:szCs w:val="24"/>
              </w:rPr>
              <w:t>Partizip Präsens, Partizip Perfekt</w:t>
            </w:r>
            <w:r w:rsidR="006F351F" w:rsidRPr="003A749D">
              <w:rPr>
                <w:sz w:val="24"/>
                <w:szCs w:val="24"/>
              </w:rPr>
              <w:t xml:space="preserve">, </w:t>
            </w:r>
          </w:p>
          <w:p w:rsidR="006F351F" w:rsidRPr="003A749D" w:rsidRDefault="00716351" w:rsidP="00D91715">
            <w:pPr>
              <w:pStyle w:val="ListParagraph1"/>
              <w:numPr>
                <w:ilvl w:val="0"/>
                <w:numId w:val="9"/>
              </w:numPr>
              <w:rPr>
                <w:sz w:val="24"/>
                <w:szCs w:val="24"/>
              </w:rPr>
            </w:pPr>
            <w:r w:rsidRPr="003A749D">
              <w:rPr>
                <w:sz w:val="24"/>
                <w:szCs w:val="24"/>
              </w:rPr>
              <w:t>Substantivierung von Adjektiven</w:t>
            </w:r>
          </w:p>
        </w:tc>
        <w:tc>
          <w:tcPr>
            <w:tcW w:w="1842" w:type="dxa"/>
          </w:tcPr>
          <w:p w:rsidR="006F351F" w:rsidRPr="003A749D" w:rsidRDefault="006F351F" w:rsidP="00D91715">
            <w:pPr>
              <w:rPr>
                <w:sz w:val="24"/>
                <w:szCs w:val="24"/>
              </w:rPr>
            </w:pPr>
            <w:r w:rsidRPr="003A749D">
              <w:rPr>
                <w:sz w:val="24"/>
                <w:szCs w:val="24"/>
              </w:rPr>
              <w:t>381-440.</w:t>
            </w:r>
          </w:p>
        </w:tc>
      </w:tr>
      <w:tr w:rsidR="006F351F" w:rsidRPr="003A749D" w:rsidTr="00D91715">
        <w:tc>
          <w:tcPr>
            <w:tcW w:w="869" w:type="dxa"/>
          </w:tcPr>
          <w:p w:rsidR="006F351F" w:rsidRPr="003A749D" w:rsidRDefault="006F351F" w:rsidP="00D91715">
            <w:pPr>
              <w:rPr>
                <w:sz w:val="24"/>
                <w:szCs w:val="24"/>
              </w:rPr>
            </w:pPr>
            <w:r w:rsidRPr="003A749D">
              <w:rPr>
                <w:sz w:val="24"/>
                <w:szCs w:val="24"/>
              </w:rPr>
              <w:t>8.</w:t>
            </w:r>
          </w:p>
        </w:tc>
        <w:tc>
          <w:tcPr>
            <w:tcW w:w="6469" w:type="dxa"/>
          </w:tcPr>
          <w:p w:rsidR="006F351F" w:rsidRPr="003A749D" w:rsidRDefault="00716351" w:rsidP="00D91715">
            <w:pPr>
              <w:pStyle w:val="ListParagraph1"/>
              <w:numPr>
                <w:ilvl w:val="0"/>
                <w:numId w:val="10"/>
              </w:numPr>
              <w:rPr>
                <w:sz w:val="24"/>
                <w:szCs w:val="24"/>
              </w:rPr>
            </w:pPr>
            <w:r w:rsidRPr="003A749D">
              <w:rPr>
                <w:sz w:val="24"/>
                <w:szCs w:val="24"/>
              </w:rPr>
              <w:t xml:space="preserve">Genitivus </w:t>
            </w:r>
            <w:proofErr w:type="spellStart"/>
            <w:r w:rsidRPr="003A749D">
              <w:rPr>
                <w:sz w:val="24"/>
                <w:szCs w:val="24"/>
              </w:rPr>
              <w:t>Possessivus</w:t>
            </w:r>
            <w:proofErr w:type="spellEnd"/>
            <w:r w:rsidRPr="003A749D">
              <w:rPr>
                <w:sz w:val="24"/>
                <w:szCs w:val="24"/>
              </w:rPr>
              <w:t xml:space="preserve">, Genitivus </w:t>
            </w:r>
            <w:proofErr w:type="spellStart"/>
            <w:r w:rsidRPr="003A749D">
              <w:rPr>
                <w:sz w:val="24"/>
                <w:szCs w:val="24"/>
              </w:rPr>
              <w:t>Partitivus</w:t>
            </w:r>
            <w:proofErr w:type="spellEnd"/>
            <w:r w:rsidRPr="003A749D">
              <w:rPr>
                <w:sz w:val="24"/>
                <w:szCs w:val="24"/>
              </w:rPr>
              <w:t>,</w:t>
            </w:r>
          </w:p>
          <w:p w:rsidR="006F351F" w:rsidRPr="003A749D" w:rsidRDefault="00716351" w:rsidP="00D91715">
            <w:pPr>
              <w:pStyle w:val="ListParagraph1"/>
              <w:numPr>
                <w:ilvl w:val="0"/>
                <w:numId w:val="10"/>
              </w:numPr>
              <w:rPr>
                <w:sz w:val="24"/>
                <w:szCs w:val="24"/>
              </w:rPr>
            </w:pPr>
            <w:r w:rsidRPr="003A749D">
              <w:rPr>
                <w:sz w:val="24"/>
                <w:szCs w:val="24"/>
              </w:rPr>
              <w:t>Die Apposition</w:t>
            </w:r>
            <w:r w:rsidR="006F351F" w:rsidRPr="003A749D">
              <w:rPr>
                <w:sz w:val="24"/>
                <w:szCs w:val="24"/>
              </w:rPr>
              <w:t xml:space="preserve">, </w:t>
            </w:r>
          </w:p>
          <w:p w:rsidR="006F351F" w:rsidRPr="003A749D" w:rsidRDefault="00716351" w:rsidP="00D91715">
            <w:pPr>
              <w:pStyle w:val="ListParagraph1"/>
              <w:numPr>
                <w:ilvl w:val="0"/>
                <w:numId w:val="10"/>
              </w:numPr>
              <w:rPr>
                <w:sz w:val="24"/>
                <w:szCs w:val="24"/>
              </w:rPr>
            </w:pPr>
            <w:r w:rsidRPr="003A749D">
              <w:rPr>
                <w:sz w:val="24"/>
                <w:szCs w:val="24"/>
              </w:rPr>
              <w:t>Konjunktionen</w:t>
            </w:r>
          </w:p>
        </w:tc>
        <w:tc>
          <w:tcPr>
            <w:tcW w:w="1842" w:type="dxa"/>
          </w:tcPr>
          <w:p w:rsidR="006F351F" w:rsidRPr="003A749D" w:rsidRDefault="006F351F" w:rsidP="00D91715">
            <w:pPr>
              <w:rPr>
                <w:sz w:val="24"/>
                <w:szCs w:val="24"/>
              </w:rPr>
            </w:pPr>
            <w:r w:rsidRPr="003A749D">
              <w:rPr>
                <w:sz w:val="24"/>
                <w:szCs w:val="24"/>
              </w:rPr>
              <w:t>441-520.</w:t>
            </w:r>
          </w:p>
        </w:tc>
      </w:tr>
      <w:tr w:rsidR="006F351F" w:rsidRPr="003A749D" w:rsidTr="00D91715">
        <w:tc>
          <w:tcPr>
            <w:tcW w:w="869" w:type="dxa"/>
          </w:tcPr>
          <w:p w:rsidR="006F351F" w:rsidRPr="003A749D" w:rsidRDefault="006F351F" w:rsidP="00D91715">
            <w:pPr>
              <w:rPr>
                <w:sz w:val="24"/>
                <w:szCs w:val="24"/>
              </w:rPr>
            </w:pPr>
            <w:r w:rsidRPr="003A749D">
              <w:rPr>
                <w:sz w:val="24"/>
                <w:szCs w:val="24"/>
              </w:rPr>
              <w:t>9.</w:t>
            </w:r>
          </w:p>
        </w:tc>
        <w:tc>
          <w:tcPr>
            <w:tcW w:w="6469" w:type="dxa"/>
          </w:tcPr>
          <w:p w:rsidR="006F351F" w:rsidRPr="003A749D" w:rsidRDefault="00716351" w:rsidP="00D91715">
            <w:pPr>
              <w:pStyle w:val="ListParagraph1"/>
              <w:numPr>
                <w:ilvl w:val="0"/>
                <w:numId w:val="12"/>
              </w:numPr>
              <w:rPr>
                <w:sz w:val="24"/>
                <w:szCs w:val="24"/>
              </w:rPr>
            </w:pPr>
            <w:r w:rsidRPr="003A749D">
              <w:rPr>
                <w:sz w:val="24"/>
                <w:szCs w:val="24"/>
              </w:rPr>
              <w:t>Vorzeitigkeit</w:t>
            </w:r>
            <w:r w:rsidR="006F351F" w:rsidRPr="003A749D">
              <w:rPr>
                <w:sz w:val="24"/>
                <w:szCs w:val="24"/>
              </w:rPr>
              <w:t xml:space="preserve">, </w:t>
            </w:r>
          </w:p>
          <w:p w:rsidR="006F351F" w:rsidRPr="003A749D" w:rsidRDefault="00716351" w:rsidP="00D91715">
            <w:pPr>
              <w:pStyle w:val="ListParagraph1"/>
              <w:numPr>
                <w:ilvl w:val="0"/>
                <w:numId w:val="11"/>
              </w:numPr>
              <w:rPr>
                <w:sz w:val="24"/>
                <w:szCs w:val="24"/>
              </w:rPr>
            </w:pPr>
            <w:r w:rsidRPr="003A749D">
              <w:rPr>
                <w:sz w:val="24"/>
                <w:szCs w:val="24"/>
              </w:rPr>
              <w:t>Nachzeitigkeit</w:t>
            </w:r>
            <w:r w:rsidR="006F351F" w:rsidRPr="003A749D">
              <w:rPr>
                <w:sz w:val="24"/>
                <w:szCs w:val="24"/>
              </w:rPr>
              <w:t xml:space="preserve">, </w:t>
            </w:r>
          </w:p>
          <w:p w:rsidR="006F351F" w:rsidRPr="003A749D" w:rsidRDefault="00716351" w:rsidP="00D91715">
            <w:pPr>
              <w:pStyle w:val="ListParagraph1"/>
              <w:numPr>
                <w:ilvl w:val="0"/>
                <w:numId w:val="11"/>
              </w:numPr>
              <w:rPr>
                <w:sz w:val="24"/>
                <w:szCs w:val="24"/>
              </w:rPr>
            </w:pPr>
            <w:r w:rsidRPr="003A749D">
              <w:rPr>
                <w:sz w:val="24"/>
                <w:szCs w:val="24"/>
              </w:rPr>
              <w:t>Gleichzeitigkeit</w:t>
            </w:r>
            <w:r w:rsidR="006F351F" w:rsidRPr="003A749D">
              <w:rPr>
                <w:sz w:val="24"/>
                <w:szCs w:val="24"/>
              </w:rPr>
              <w:t>,</w:t>
            </w:r>
          </w:p>
          <w:p w:rsidR="006F351F" w:rsidRPr="003A749D" w:rsidRDefault="00716351" w:rsidP="00D91715">
            <w:pPr>
              <w:pStyle w:val="ListParagraph1"/>
              <w:numPr>
                <w:ilvl w:val="0"/>
                <w:numId w:val="11"/>
              </w:numPr>
              <w:rPr>
                <w:sz w:val="24"/>
                <w:szCs w:val="24"/>
              </w:rPr>
            </w:pPr>
            <w:r w:rsidRPr="003A749D">
              <w:rPr>
                <w:sz w:val="24"/>
                <w:szCs w:val="24"/>
              </w:rPr>
              <w:t>Das Interrogativpronomen</w:t>
            </w:r>
          </w:p>
        </w:tc>
        <w:tc>
          <w:tcPr>
            <w:tcW w:w="1842" w:type="dxa"/>
          </w:tcPr>
          <w:p w:rsidR="006F351F" w:rsidRPr="003A749D" w:rsidRDefault="006F351F" w:rsidP="00D91715">
            <w:pPr>
              <w:rPr>
                <w:sz w:val="24"/>
                <w:szCs w:val="24"/>
              </w:rPr>
            </w:pPr>
            <w:r w:rsidRPr="003A749D">
              <w:rPr>
                <w:sz w:val="24"/>
                <w:szCs w:val="24"/>
              </w:rPr>
              <w:t>521-584.</w:t>
            </w:r>
          </w:p>
        </w:tc>
      </w:tr>
      <w:tr w:rsidR="006F351F" w:rsidRPr="003A749D" w:rsidTr="00D91715">
        <w:tc>
          <w:tcPr>
            <w:tcW w:w="869" w:type="dxa"/>
          </w:tcPr>
          <w:p w:rsidR="006F351F" w:rsidRPr="003A749D" w:rsidRDefault="006F351F" w:rsidP="00D91715">
            <w:pPr>
              <w:rPr>
                <w:sz w:val="24"/>
                <w:szCs w:val="24"/>
              </w:rPr>
            </w:pPr>
            <w:r w:rsidRPr="003A749D">
              <w:rPr>
                <w:sz w:val="24"/>
                <w:szCs w:val="24"/>
              </w:rPr>
              <w:t>10.</w:t>
            </w:r>
          </w:p>
        </w:tc>
        <w:tc>
          <w:tcPr>
            <w:tcW w:w="6469" w:type="dxa"/>
          </w:tcPr>
          <w:p w:rsidR="006F351F" w:rsidRPr="003A749D" w:rsidRDefault="00716351" w:rsidP="00D91715">
            <w:pPr>
              <w:pStyle w:val="ListParagraph1"/>
              <w:numPr>
                <w:ilvl w:val="0"/>
                <w:numId w:val="13"/>
              </w:numPr>
              <w:rPr>
                <w:sz w:val="24"/>
                <w:szCs w:val="24"/>
              </w:rPr>
            </w:pPr>
            <w:r w:rsidRPr="003A749D">
              <w:rPr>
                <w:sz w:val="24"/>
                <w:szCs w:val="24"/>
              </w:rPr>
              <w:t>Adverbien und Fragewörter</w:t>
            </w:r>
            <w:r w:rsidR="006F351F" w:rsidRPr="003A749D">
              <w:rPr>
                <w:sz w:val="24"/>
                <w:szCs w:val="24"/>
              </w:rPr>
              <w:t>,</w:t>
            </w:r>
          </w:p>
          <w:p w:rsidR="006F351F" w:rsidRPr="003A749D" w:rsidRDefault="00716351" w:rsidP="00D91715">
            <w:pPr>
              <w:pStyle w:val="ListParagraph1"/>
              <w:numPr>
                <w:ilvl w:val="0"/>
                <w:numId w:val="13"/>
              </w:numPr>
              <w:rPr>
                <w:sz w:val="24"/>
                <w:szCs w:val="24"/>
              </w:rPr>
            </w:pPr>
            <w:r w:rsidRPr="003A749D">
              <w:rPr>
                <w:sz w:val="24"/>
                <w:szCs w:val="24"/>
              </w:rPr>
              <w:t>Präposition mit Pronomen und die Pronominaladverbien</w:t>
            </w:r>
            <w:r w:rsidR="006F351F" w:rsidRPr="003A749D">
              <w:rPr>
                <w:sz w:val="24"/>
                <w:szCs w:val="24"/>
              </w:rPr>
              <w:t xml:space="preserve">, </w:t>
            </w:r>
          </w:p>
          <w:p w:rsidR="006F351F" w:rsidRPr="003A749D" w:rsidRDefault="00716351" w:rsidP="00D91715">
            <w:pPr>
              <w:pStyle w:val="ListParagraph1"/>
              <w:numPr>
                <w:ilvl w:val="0"/>
                <w:numId w:val="13"/>
              </w:numPr>
              <w:rPr>
                <w:sz w:val="24"/>
                <w:szCs w:val="24"/>
              </w:rPr>
            </w:pPr>
            <w:r w:rsidRPr="003A749D">
              <w:rPr>
                <w:sz w:val="24"/>
                <w:szCs w:val="24"/>
              </w:rPr>
              <w:t>Das Indefinitpronomen</w:t>
            </w:r>
          </w:p>
        </w:tc>
        <w:tc>
          <w:tcPr>
            <w:tcW w:w="1842" w:type="dxa"/>
          </w:tcPr>
          <w:p w:rsidR="006F351F" w:rsidRPr="003A749D" w:rsidRDefault="006F351F" w:rsidP="00D91715">
            <w:pPr>
              <w:rPr>
                <w:sz w:val="24"/>
                <w:szCs w:val="24"/>
              </w:rPr>
            </w:pPr>
            <w:r w:rsidRPr="003A749D">
              <w:rPr>
                <w:sz w:val="24"/>
                <w:szCs w:val="24"/>
              </w:rPr>
              <w:t>585-656.</w:t>
            </w:r>
          </w:p>
        </w:tc>
      </w:tr>
      <w:tr w:rsidR="006F351F" w:rsidRPr="003A749D" w:rsidTr="00D91715">
        <w:tc>
          <w:tcPr>
            <w:tcW w:w="869" w:type="dxa"/>
          </w:tcPr>
          <w:p w:rsidR="006F351F" w:rsidRPr="003A749D" w:rsidRDefault="006F351F" w:rsidP="00D91715">
            <w:pPr>
              <w:rPr>
                <w:sz w:val="24"/>
                <w:szCs w:val="24"/>
              </w:rPr>
            </w:pPr>
            <w:r w:rsidRPr="003A749D">
              <w:rPr>
                <w:sz w:val="24"/>
                <w:szCs w:val="24"/>
              </w:rPr>
              <w:t xml:space="preserve">11. </w:t>
            </w:r>
          </w:p>
        </w:tc>
        <w:tc>
          <w:tcPr>
            <w:tcW w:w="6469" w:type="dxa"/>
          </w:tcPr>
          <w:p w:rsidR="006F351F" w:rsidRPr="003A749D" w:rsidRDefault="00716351" w:rsidP="00D91715">
            <w:pPr>
              <w:pStyle w:val="ListParagraph1"/>
              <w:numPr>
                <w:ilvl w:val="0"/>
                <w:numId w:val="14"/>
              </w:numPr>
              <w:rPr>
                <w:sz w:val="24"/>
                <w:szCs w:val="24"/>
              </w:rPr>
            </w:pPr>
            <w:r w:rsidRPr="003A749D">
              <w:rPr>
                <w:sz w:val="24"/>
                <w:szCs w:val="24"/>
              </w:rPr>
              <w:t>Unbestimmte Zahladjektive</w:t>
            </w:r>
            <w:r w:rsidR="006F351F" w:rsidRPr="003A749D">
              <w:rPr>
                <w:sz w:val="24"/>
                <w:szCs w:val="24"/>
              </w:rPr>
              <w:t>,</w:t>
            </w:r>
          </w:p>
          <w:p w:rsidR="006F351F" w:rsidRPr="003A749D" w:rsidRDefault="00716351" w:rsidP="00D91715">
            <w:pPr>
              <w:pStyle w:val="ListParagraph1"/>
              <w:numPr>
                <w:ilvl w:val="0"/>
                <w:numId w:val="14"/>
              </w:numPr>
              <w:rPr>
                <w:sz w:val="24"/>
                <w:szCs w:val="24"/>
              </w:rPr>
            </w:pPr>
            <w:r w:rsidRPr="003A749D">
              <w:rPr>
                <w:sz w:val="24"/>
                <w:szCs w:val="24"/>
              </w:rPr>
              <w:t>Komparation der Adverbien</w:t>
            </w:r>
            <w:r w:rsidR="006F351F" w:rsidRPr="003A749D">
              <w:rPr>
                <w:sz w:val="24"/>
                <w:szCs w:val="24"/>
              </w:rPr>
              <w:t>,</w:t>
            </w:r>
          </w:p>
          <w:p w:rsidR="006F351F" w:rsidRPr="003A749D" w:rsidRDefault="00716351" w:rsidP="00D91715">
            <w:pPr>
              <w:pStyle w:val="ListParagraph1"/>
              <w:numPr>
                <w:ilvl w:val="0"/>
                <w:numId w:val="14"/>
              </w:numPr>
              <w:rPr>
                <w:sz w:val="24"/>
                <w:szCs w:val="24"/>
              </w:rPr>
            </w:pPr>
            <w:r w:rsidRPr="003A749D">
              <w:rPr>
                <w:sz w:val="24"/>
                <w:szCs w:val="24"/>
              </w:rPr>
              <w:t>Relativpronomen, Relativsätze</w:t>
            </w:r>
          </w:p>
        </w:tc>
        <w:tc>
          <w:tcPr>
            <w:tcW w:w="1842" w:type="dxa"/>
          </w:tcPr>
          <w:p w:rsidR="006F351F" w:rsidRPr="003A749D" w:rsidRDefault="006F351F" w:rsidP="00D91715">
            <w:pPr>
              <w:rPr>
                <w:sz w:val="24"/>
                <w:szCs w:val="24"/>
              </w:rPr>
            </w:pPr>
            <w:r w:rsidRPr="003A749D">
              <w:rPr>
                <w:sz w:val="24"/>
                <w:szCs w:val="24"/>
              </w:rPr>
              <w:t>657-723.</w:t>
            </w:r>
          </w:p>
        </w:tc>
      </w:tr>
      <w:tr w:rsidR="006F351F" w:rsidRPr="003A749D" w:rsidTr="00D91715">
        <w:tc>
          <w:tcPr>
            <w:tcW w:w="869" w:type="dxa"/>
          </w:tcPr>
          <w:p w:rsidR="006F351F" w:rsidRPr="003A749D" w:rsidRDefault="006F351F" w:rsidP="00D91715">
            <w:pPr>
              <w:rPr>
                <w:sz w:val="24"/>
                <w:szCs w:val="24"/>
              </w:rPr>
            </w:pPr>
            <w:r w:rsidRPr="003A749D">
              <w:rPr>
                <w:sz w:val="24"/>
                <w:szCs w:val="24"/>
              </w:rPr>
              <w:t>12.</w:t>
            </w:r>
          </w:p>
        </w:tc>
        <w:tc>
          <w:tcPr>
            <w:tcW w:w="6469" w:type="dxa"/>
          </w:tcPr>
          <w:p w:rsidR="006F351F" w:rsidRPr="003A749D" w:rsidRDefault="00716351" w:rsidP="00D91715">
            <w:pPr>
              <w:pStyle w:val="ListParagraph1"/>
              <w:numPr>
                <w:ilvl w:val="0"/>
                <w:numId w:val="15"/>
              </w:numPr>
              <w:rPr>
                <w:sz w:val="24"/>
                <w:szCs w:val="24"/>
              </w:rPr>
            </w:pPr>
            <w:r w:rsidRPr="003A749D">
              <w:rPr>
                <w:sz w:val="24"/>
                <w:szCs w:val="24"/>
              </w:rPr>
              <w:t>Rektionen der Verben</w:t>
            </w:r>
            <w:r w:rsidR="006F351F" w:rsidRPr="003A749D">
              <w:rPr>
                <w:sz w:val="24"/>
                <w:szCs w:val="24"/>
              </w:rPr>
              <w:t xml:space="preserve">, </w:t>
            </w:r>
          </w:p>
          <w:p w:rsidR="006F351F" w:rsidRPr="003A749D" w:rsidRDefault="00716351" w:rsidP="00D91715">
            <w:pPr>
              <w:pStyle w:val="ListParagraph1"/>
              <w:numPr>
                <w:ilvl w:val="0"/>
                <w:numId w:val="15"/>
              </w:numPr>
              <w:rPr>
                <w:sz w:val="24"/>
                <w:szCs w:val="24"/>
              </w:rPr>
            </w:pPr>
            <w:r w:rsidRPr="003A749D">
              <w:rPr>
                <w:sz w:val="24"/>
                <w:szCs w:val="24"/>
              </w:rPr>
              <w:t>Rektionen der Adjektive</w:t>
            </w:r>
            <w:r w:rsidR="006F351F" w:rsidRPr="003A749D">
              <w:rPr>
                <w:sz w:val="24"/>
                <w:szCs w:val="24"/>
              </w:rPr>
              <w:t xml:space="preserve">, </w:t>
            </w:r>
          </w:p>
          <w:p w:rsidR="006F351F" w:rsidRPr="003A749D" w:rsidRDefault="009E6300" w:rsidP="00D91715">
            <w:pPr>
              <w:pStyle w:val="ListParagraph1"/>
              <w:numPr>
                <w:ilvl w:val="0"/>
                <w:numId w:val="15"/>
              </w:numPr>
              <w:rPr>
                <w:sz w:val="24"/>
                <w:szCs w:val="24"/>
              </w:rPr>
            </w:pPr>
            <w:r w:rsidRPr="003A749D">
              <w:rPr>
                <w:sz w:val="24"/>
                <w:szCs w:val="24"/>
              </w:rPr>
              <w:t>Rektionen der Substantive</w:t>
            </w:r>
            <w:r w:rsidR="006F351F" w:rsidRPr="003A749D">
              <w:rPr>
                <w:sz w:val="24"/>
                <w:szCs w:val="24"/>
              </w:rPr>
              <w:t xml:space="preserve">, </w:t>
            </w:r>
          </w:p>
          <w:p w:rsidR="006F351F" w:rsidRPr="003A749D" w:rsidRDefault="009E6300" w:rsidP="00D91715">
            <w:pPr>
              <w:pStyle w:val="ListParagraph1"/>
              <w:numPr>
                <w:ilvl w:val="0"/>
                <w:numId w:val="15"/>
              </w:numPr>
              <w:rPr>
                <w:sz w:val="24"/>
                <w:szCs w:val="24"/>
                <w:lang w:val="en-US"/>
              </w:rPr>
            </w:pPr>
            <w:proofErr w:type="spellStart"/>
            <w:r w:rsidRPr="003A749D">
              <w:rPr>
                <w:sz w:val="24"/>
                <w:szCs w:val="24"/>
                <w:lang w:val="en-US"/>
              </w:rPr>
              <w:t>Vermutung</w:t>
            </w:r>
            <w:proofErr w:type="spellEnd"/>
            <w:r w:rsidRPr="003A749D">
              <w:rPr>
                <w:sz w:val="24"/>
                <w:szCs w:val="24"/>
                <w:lang w:val="en-US"/>
              </w:rPr>
              <w:t xml:space="preserve"> – </w:t>
            </w:r>
            <w:proofErr w:type="spellStart"/>
            <w:r w:rsidRPr="003A749D">
              <w:rPr>
                <w:sz w:val="24"/>
                <w:szCs w:val="24"/>
                <w:lang w:val="en-US"/>
              </w:rPr>
              <w:t>Futur</w:t>
            </w:r>
            <w:proofErr w:type="spellEnd"/>
            <w:r w:rsidRPr="003A749D">
              <w:rPr>
                <w:sz w:val="24"/>
                <w:szCs w:val="24"/>
                <w:lang w:val="en-US"/>
              </w:rPr>
              <w:t xml:space="preserve"> I, </w:t>
            </w:r>
            <w:proofErr w:type="spellStart"/>
            <w:r w:rsidRPr="003A749D">
              <w:rPr>
                <w:sz w:val="24"/>
                <w:szCs w:val="24"/>
                <w:lang w:val="en-US"/>
              </w:rPr>
              <w:t>Futur</w:t>
            </w:r>
            <w:proofErr w:type="spellEnd"/>
            <w:r w:rsidRPr="003A749D">
              <w:rPr>
                <w:sz w:val="24"/>
                <w:szCs w:val="24"/>
                <w:lang w:val="en-US"/>
              </w:rPr>
              <w:t xml:space="preserve"> II</w:t>
            </w:r>
          </w:p>
        </w:tc>
        <w:tc>
          <w:tcPr>
            <w:tcW w:w="1842" w:type="dxa"/>
          </w:tcPr>
          <w:p w:rsidR="006F351F" w:rsidRPr="003A749D" w:rsidRDefault="006F351F" w:rsidP="00D91715">
            <w:pPr>
              <w:rPr>
                <w:sz w:val="24"/>
                <w:szCs w:val="24"/>
              </w:rPr>
            </w:pPr>
            <w:r w:rsidRPr="003A749D">
              <w:rPr>
                <w:sz w:val="24"/>
                <w:szCs w:val="24"/>
              </w:rPr>
              <w:t>724-800.</w:t>
            </w:r>
          </w:p>
        </w:tc>
      </w:tr>
    </w:tbl>
    <w:p w:rsidR="006F351F" w:rsidRPr="003A749D" w:rsidRDefault="006F351F" w:rsidP="006F351F">
      <w:pPr>
        <w:rPr>
          <w:b/>
        </w:rPr>
      </w:pPr>
    </w:p>
    <w:p w:rsidR="006F351F" w:rsidRPr="003A749D" w:rsidRDefault="006F351F" w:rsidP="006F351F">
      <w:pPr>
        <w:rPr>
          <w:b/>
        </w:rPr>
      </w:pPr>
      <w:r w:rsidRPr="003A749D">
        <w:rPr>
          <w:b/>
        </w:rPr>
        <w:t>Pflichtliteratur</w:t>
      </w:r>
    </w:p>
    <w:p w:rsidR="006F351F" w:rsidRPr="003A749D" w:rsidRDefault="006F351F" w:rsidP="006F351F">
      <w:pPr>
        <w:rPr>
          <w:b/>
        </w:rPr>
      </w:pPr>
    </w:p>
    <w:p w:rsidR="006F351F" w:rsidRPr="003A749D" w:rsidRDefault="006F351F" w:rsidP="006F351F">
      <w:r w:rsidRPr="003A749D">
        <w:t>800 Sätze</w:t>
      </w:r>
    </w:p>
    <w:p w:rsidR="006F351F" w:rsidRPr="003A749D" w:rsidRDefault="006F351F" w:rsidP="006F351F">
      <w:pPr>
        <w:rPr>
          <w:b/>
        </w:rPr>
      </w:pPr>
    </w:p>
    <w:p w:rsidR="006F351F" w:rsidRPr="003A749D" w:rsidRDefault="006F351F" w:rsidP="006F351F">
      <w:r w:rsidRPr="003A749D">
        <w:rPr>
          <w:b/>
        </w:rPr>
        <w:t xml:space="preserve">Empfohlene Literatur </w:t>
      </w:r>
      <w:r w:rsidRPr="003A749D">
        <w:t>(zur Wiederholung der grammatischen Probleme)</w:t>
      </w:r>
    </w:p>
    <w:p w:rsidR="006F351F" w:rsidRPr="003A749D" w:rsidRDefault="006F351F" w:rsidP="006F351F">
      <w:pPr>
        <w:rPr>
          <w:b/>
        </w:rPr>
      </w:pPr>
    </w:p>
    <w:p w:rsidR="006F351F" w:rsidRPr="003A749D" w:rsidRDefault="006F351F" w:rsidP="006F351F">
      <w:pPr>
        <w:rPr>
          <w:b/>
        </w:rPr>
      </w:pPr>
      <w:r w:rsidRPr="003A749D">
        <w:rPr>
          <w:b/>
        </w:rPr>
        <w:t xml:space="preserve">Dreyer, </w:t>
      </w:r>
      <w:r w:rsidRPr="003A749D">
        <w:t>Hilke</w:t>
      </w:r>
      <w:r w:rsidRPr="003A749D">
        <w:rPr>
          <w:b/>
        </w:rPr>
        <w:t xml:space="preserve"> &amp; Schmitt, </w:t>
      </w:r>
      <w:r w:rsidRPr="003A749D">
        <w:t xml:space="preserve">Richard (2000). Lehr- und Übungsbuch der deutschen Grammatik. Ismaning: </w:t>
      </w:r>
      <w:proofErr w:type="spellStart"/>
      <w:r w:rsidRPr="003A749D">
        <w:t>Hueber</w:t>
      </w:r>
      <w:proofErr w:type="spellEnd"/>
      <w:r w:rsidRPr="003A749D">
        <w:t xml:space="preserve"> Verlag.</w:t>
      </w:r>
    </w:p>
    <w:p w:rsidR="006F351F" w:rsidRPr="003A749D" w:rsidRDefault="006F351F" w:rsidP="006F351F">
      <w:pPr>
        <w:rPr>
          <w:b/>
        </w:rPr>
      </w:pPr>
    </w:p>
    <w:p w:rsidR="006F351F" w:rsidRPr="003A749D" w:rsidRDefault="006F351F" w:rsidP="006F351F">
      <w:r w:rsidRPr="003A749D">
        <w:rPr>
          <w:b/>
        </w:rPr>
        <w:t>Hall</w:t>
      </w:r>
      <w:r w:rsidRPr="003A749D">
        <w:t xml:space="preserve">, Karin &amp; </w:t>
      </w:r>
      <w:proofErr w:type="spellStart"/>
      <w:r w:rsidRPr="003A749D">
        <w:rPr>
          <w:b/>
        </w:rPr>
        <w:t>Scheiner</w:t>
      </w:r>
      <w:proofErr w:type="spellEnd"/>
      <w:r w:rsidRPr="003A749D">
        <w:t xml:space="preserve">, Barbara (2000). </w:t>
      </w:r>
      <w:r w:rsidRPr="003A749D">
        <w:rPr>
          <w:i/>
        </w:rPr>
        <w:t>Übungsgrammatik für Fortgeschrittene</w:t>
      </w:r>
      <w:r w:rsidRPr="003A749D">
        <w:t>. Ismaning: Verlag für Deutsch.</w:t>
      </w:r>
    </w:p>
    <w:p w:rsidR="006F351F" w:rsidRPr="003A749D" w:rsidRDefault="006F351F" w:rsidP="006F351F">
      <w:pPr>
        <w:rPr>
          <w:b/>
        </w:rPr>
      </w:pPr>
    </w:p>
    <w:p w:rsidR="006F351F" w:rsidRPr="003A749D" w:rsidRDefault="006F351F" w:rsidP="006F351F">
      <w:r w:rsidRPr="003A749D">
        <w:rPr>
          <w:b/>
        </w:rPr>
        <w:t>Helbig</w:t>
      </w:r>
      <w:r w:rsidRPr="003A749D">
        <w:t xml:space="preserve">, Gerhard &amp; </w:t>
      </w:r>
      <w:proofErr w:type="spellStart"/>
      <w:r w:rsidRPr="003A749D">
        <w:rPr>
          <w:b/>
        </w:rPr>
        <w:t>Buscha</w:t>
      </w:r>
      <w:proofErr w:type="spellEnd"/>
      <w:r w:rsidRPr="003A749D">
        <w:t xml:space="preserve">, Joachim (2000). </w:t>
      </w:r>
      <w:r w:rsidRPr="003A749D">
        <w:rPr>
          <w:i/>
        </w:rPr>
        <w:t>Deutsche Grammatik: Ein Handbuch für den Ausländerunterricht.</w:t>
      </w:r>
      <w:r w:rsidRPr="003A749D">
        <w:t xml:space="preserve"> Berlin: Langenscheidt.</w:t>
      </w:r>
    </w:p>
    <w:p w:rsidR="006F351F" w:rsidRPr="003A749D" w:rsidRDefault="006F351F" w:rsidP="006F351F">
      <w:pPr>
        <w:rPr>
          <w:b/>
        </w:rPr>
      </w:pPr>
    </w:p>
    <w:p w:rsidR="006F351F" w:rsidRPr="003A749D" w:rsidRDefault="006F351F" w:rsidP="006F351F">
      <w:r w:rsidRPr="003A749D">
        <w:rPr>
          <w:b/>
        </w:rPr>
        <w:t>Helbig</w:t>
      </w:r>
      <w:r w:rsidRPr="003A749D">
        <w:t xml:space="preserve">, Gerhard &amp; </w:t>
      </w:r>
      <w:proofErr w:type="spellStart"/>
      <w:r w:rsidRPr="003A749D">
        <w:rPr>
          <w:b/>
        </w:rPr>
        <w:t>Buscha</w:t>
      </w:r>
      <w:proofErr w:type="spellEnd"/>
      <w:r w:rsidRPr="003A749D">
        <w:t xml:space="preserve">, Joachim (2000). </w:t>
      </w:r>
      <w:r w:rsidRPr="003A749D">
        <w:rPr>
          <w:i/>
        </w:rPr>
        <w:t>Übungsgrammatik Deutsch.</w:t>
      </w:r>
      <w:r w:rsidRPr="003A749D">
        <w:t xml:space="preserve"> Berlin: Langenscheidt.</w:t>
      </w:r>
    </w:p>
    <w:p w:rsidR="006F351F" w:rsidRPr="003A749D" w:rsidRDefault="006F351F" w:rsidP="006F351F">
      <w:pPr>
        <w:rPr>
          <w:b/>
        </w:rPr>
      </w:pPr>
    </w:p>
    <w:p w:rsidR="006F351F" w:rsidRPr="003A749D" w:rsidRDefault="006F351F" w:rsidP="006F351F">
      <w:proofErr w:type="spellStart"/>
      <w:r w:rsidRPr="003A749D">
        <w:rPr>
          <w:b/>
        </w:rPr>
        <w:t>Kocsány</w:t>
      </w:r>
      <w:proofErr w:type="spellEnd"/>
      <w:r w:rsidRPr="003A749D">
        <w:t xml:space="preserve">, Piroska &amp; </w:t>
      </w:r>
      <w:r w:rsidRPr="003A749D">
        <w:rPr>
          <w:b/>
        </w:rPr>
        <w:t>László</w:t>
      </w:r>
      <w:r w:rsidRPr="003A749D">
        <w:t xml:space="preserve">, </w:t>
      </w:r>
      <w:proofErr w:type="spellStart"/>
      <w:r w:rsidRPr="003A749D">
        <w:t>Sarolta</w:t>
      </w:r>
      <w:proofErr w:type="spellEnd"/>
      <w:r w:rsidRPr="003A749D">
        <w:t xml:space="preserve"> (1999). </w:t>
      </w:r>
      <w:r w:rsidR="00D534FA">
        <w:rPr>
          <w:i/>
        </w:rPr>
        <w:t>Die Wortklassen</w:t>
      </w:r>
      <w:r w:rsidRPr="003A749D">
        <w:rPr>
          <w:i/>
        </w:rPr>
        <w:t xml:space="preserve"> des Deutschen</w:t>
      </w:r>
      <w:r w:rsidRPr="003A749D">
        <w:t xml:space="preserve">. Budapest: </w:t>
      </w:r>
      <w:proofErr w:type="spellStart"/>
      <w:r w:rsidRPr="003A749D">
        <w:t>Tankönyvkiadó</w:t>
      </w:r>
      <w:proofErr w:type="spellEnd"/>
      <w:r w:rsidRPr="003A749D">
        <w:t>.</w:t>
      </w:r>
    </w:p>
    <w:p w:rsidR="006F351F" w:rsidRPr="003A749D" w:rsidRDefault="006F351F" w:rsidP="006F351F">
      <w:pPr>
        <w:rPr>
          <w:b/>
        </w:rPr>
      </w:pPr>
    </w:p>
    <w:p w:rsidR="00721820" w:rsidRPr="003A749D" w:rsidRDefault="00721820"/>
    <w:sectPr w:rsidR="00721820" w:rsidRPr="003A749D" w:rsidSect="004E0F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469"/>
    <w:multiLevelType w:val="hybridMultilevel"/>
    <w:tmpl w:val="061EE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BA7C55"/>
    <w:multiLevelType w:val="hybridMultilevel"/>
    <w:tmpl w:val="2FDC90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12C4C45"/>
    <w:multiLevelType w:val="hybridMultilevel"/>
    <w:tmpl w:val="82D21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A967BD2"/>
    <w:multiLevelType w:val="hybridMultilevel"/>
    <w:tmpl w:val="054686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61C0F5B"/>
    <w:multiLevelType w:val="hybridMultilevel"/>
    <w:tmpl w:val="7AB88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8EA1F4D"/>
    <w:multiLevelType w:val="hybridMultilevel"/>
    <w:tmpl w:val="2BDE33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9A52774"/>
    <w:multiLevelType w:val="hybridMultilevel"/>
    <w:tmpl w:val="85544AE2"/>
    <w:lvl w:ilvl="0" w:tplc="61C8B00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1343C1C"/>
    <w:multiLevelType w:val="hybridMultilevel"/>
    <w:tmpl w:val="A1C488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4B73DEB"/>
    <w:multiLevelType w:val="hybridMultilevel"/>
    <w:tmpl w:val="403838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99C57B7"/>
    <w:multiLevelType w:val="hybridMultilevel"/>
    <w:tmpl w:val="9F9474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B50323C"/>
    <w:multiLevelType w:val="hybridMultilevel"/>
    <w:tmpl w:val="DAC20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3067630"/>
    <w:multiLevelType w:val="hybridMultilevel"/>
    <w:tmpl w:val="99B67556"/>
    <w:lvl w:ilvl="0" w:tplc="61C8B00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4D71C28"/>
    <w:multiLevelType w:val="hybridMultilevel"/>
    <w:tmpl w:val="C9D6A8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6DE0249"/>
    <w:multiLevelType w:val="hybridMultilevel"/>
    <w:tmpl w:val="B89A7D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DC23D1D"/>
    <w:multiLevelType w:val="hybridMultilevel"/>
    <w:tmpl w:val="899EDC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3"/>
  </w:num>
  <w:num w:numId="5">
    <w:abstractNumId w:val="0"/>
  </w:num>
  <w:num w:numId="6">
    <w:abstractNumId w:val="5"/>
  </w:num>
  <w:num w:numId="7">
    <w:abstractNumId w:val="13"/>
  </w:num>
  <w:num w:numId="8">
    <w:abstractNumId w:val="4"/>
  </w:num>
  <w:num w:numId="9">
    <w:abstractNumId w:val="7"/>
  </w:num>
  <w:num w:numId="10">
    <w:abstractNumId w:val="12"/>
  </w:num>
  <w:num w:numId="11">
    <w:abstractNumId w:val="9"/>
  </w:num>
  <w:num w:numId="12">
    <w:abstractNumId w:val="10"/>
  </w:num>
  <w:num w:numId="13">
    <w:abstractNumId w:val="8"/>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008"/>
  <w:defaultTabStop w:val="708"/>
  <w:hyphenationZone w:val="425"/>
  <w:characterSpacingControl w:val="doNotCompress"/>
  <w:compat/>
  <w:rsids>
    <w:rsidRoot w:val="006F351F"/>
    <w:rsid w:val="000D2C9D"/>
    <w:rsid w:val="000E50C9"/>
    <w:rsid w:val="001C3A3A"/>
    <w:rsid w:val="001C6BE2"/>
    <w:rsid w:val="00226D31"/>
    <w:rsid w:val="00270A0D"/>
    <w:rsid w:val="003A749D"/>
    <w:rsid w:val="003D6016"/>
    <w:rsid w:val="004E0FE5"/>
    <w:rsid w:val="005A14C7"/>
    <w:rsid w:val="006F1061"/>
    <w:rsid w:val="006F351F"/>
    <w:rsid w:val="007151F3"/>
    <w:rsid w:val="00716351"/>
    <w:rsid w:val="00721820"/>
    <w:rsid w:val="007C5F9E"/>
    <w:rsid w:val="00832A4B"/>
    <w:rsid w:val="00853ACA"/>
    <w:rsid w:val="009E6300"/>
    <w:rsid w:val="00A44F0C"/>
    <w:rsid w:val="00A60480"/>
    <w:rsid w:val="00B06977"/>
    <w:rsid w:val="00B94EC8"/>
    <w:rsid w:val="00C712B4"/>
    <w:rsid w:val="00C83112"/>
    <w:rsid w:val="00D534FA"/>
    <w:rsid w:val="00FB204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351F"/>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entury Schoolbook" w:eastAsia="Calibri" w:hAnsi="Century Schoolbook"/>
      <w:sz w:val="20"/>
      <w:szCs w:val="20"/>
      <w:lang w:val="de-DE"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Paragraph1">
    <w:name w:val="List Paragraph1"/>
    <w:basedOn w:val="Norml"/>
    <w:rsid w:val="006F351F"/>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351F"/>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entury Schoolbook" w:eastAsia="Calibri" w:hAnsi="Century Schoolbook"/>
      <w:sz w:val="20"/>
      <w:szCs w:val="20"/>
      <w:lang w:val="de-DE"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Paragraph1">
    <w:name w:val="List Paragraph1"/>
    <w:basedOn w:val="Norml"/>
    <w:rsid w:val="006F351F"/>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2966</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2016-02-11T14:17:00Z</cp:lastPrinted>
  <dcterms:created xsi:type="dcterms:W3CDTF">2021-11-16T11:07:00Z</dcterms:created>
  <dcterms:modified xsi:type="dcterms:W3CDTF">2021-11-16T11:07:00Z</dcterms:modified>
</cp:coreProperties>
</file>