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CC" w:rsidRPr="00FC6213" w:rsidRDefault="0007450A" w:rsidP="009C5BCC">
      <w:r>
        <w:rPr>
          <w:b/>
        </w:rPr>
        <w:t>Titel</w:t>
      </w:r>
      <w:r w:rsidR="00E25697" w:rsidRPr="00FC6213">
        <w:rPr>
          <w:b/>
        </w:rPr>
        <w:t xml:space="preserve"> der </w:t>
      </w:r>
      <w:r w:rsidR="00845EB1" w:rsidRPr="00FC6213">
        <w:rPr>
          <w:b/>
        </w:rPr>
        <w:t>Lehrveranstaltung</w:t>
      </w:r>
      <w:r w:rsidR="009C5BCC" w:rsidRPr="00FC6213">
        <w:rPr>
          <w:b/>
        </w:rPr>
        <w:t>:</w:t>
      </w:r>
      <w:r w:rsidR="007A5AE3" w:rsidRPr="00FC6213">
        <w:rPr>
          <w:b/>
        </w:rPr>
        <w:t xml:space="preserve"> </w:t>
      </w:r>
      <w:r w:rsidR="007A5AE3" w:rsidRPr="00FC6213">
        <w:t>Lexikologie – Vorlesung</w:t>
      </w:r>
    </w:p>
    <w:p w:rsidR="009C5BCC" w:rsidRDefault="009C5BCC" w:rsidP="009C5BCC">
      <w:pPr>
        <w:rPr>
          <w:b/>
        </w:rPr>
      </w:pPr>
    </w:p>
    <w:p w:rsidR="008776F4" w:rsidRDefault="008776F4" w:rsidP="009C5BCC">
      <w:pPr>
        <w:rPr>
          <w:b/>
        </w:rPr>
      </w:pPr>
      <w:r>
        <w:rPr>
          <w:b/>
        </w:rPr>
        <w:t>Typ</w:t>
      </w:r>
      <w:r w:rsidR="0007450A">
        <w:rPr>
          <w:b/>
        </w:rPr>
        <w:t xml:space="preserve"> </w:t>
      </w:r>
      <w:r w:rsidR="0007450A" w:rsidRPr="00FC6213">
        <w:rPr>
          <w:b/>
        </w:rPr>
        <w:t>der Lehrveranstaltung</w:t>
      </w:r>
      <w:r>
        <w:rPr>
          <w:b/>
        </w:rPr>
        <w:t xml:space="preserve">: </w:t>
      </w:r>
      <w:r w:rsidRPr="008776F4">
        <w:t>Vorlesung</w:t>
      </w:r>
    </w:p>
    <w:p w:rsidR="008776F4" w:rsidRPr="00FC6213" w:rsidRDefault="008776F4" w:rsidP="009C5BCC">
      <w:pPr>
        <w:rPr>
          <w:b/>
        </w:rPr>
      </w:pPr>
    </w:p>
    <w:p w:rsidR="009C5BCC" w:rsidRPr="00FC6213" w:rsidRDefault="0007450A" w:rsidP="009C5BCC">
      <w:r w:rsidRPr="001F1BBA">
        <w:rPr>
          <w:b/>
        </w:rPr>
        <w:t>Kode</w:t>
      </w:r>
      <w:r w:rsidR="009C5BCC" w:rsidRPr="00FC6213">
        <w:rPr>
          <w:b/>
        </w:rPr>
        <w:t>:</w:t>
      </w:r>
      <w:r w:rsidR="007A5AE3" w:rsidRPr="00FC6213">
        <w:rPr>
          <w:b/>
        </w:rPr>
        <w:t xml:space="preserve"> </w:t>
      </w:r>
      <w:r>
        <w:t>BTNM245</w:t>
      </w:r>
      <w:r w:rsidR="007502ED">
        <w:t>OMA</w:t>
      </w:r>
    </w:p>
    <w:p w:rsidR="009C5BCC" w:rsidRPr="00FC6213" w:rsidRDefault="009C5BCC" w:rsidP="009C5BCC">
      <w:pPr>
        <w:rPr>
          <w:b/>
        </w:rPr>
      </w:pPr>
    </w:p>
    <w:p w:rsidR="00956E79" w:rsidRPr="0007450A" w:rsidRDefault="0007450A" w:rsidP="009C5BCC">
      <w:pPr>
        <w:rPr>
          <w:b/>
        </w:rPr>
      </w:pPr>
      <w:r w:rsidRPr="001F1BBA">
        <w:rPr>
          <w:b/>
        </w:rPr>
        <w:t>Wöchentliche Stundenzahl</w:t>
      </w:r>
      <w:r w:rsidR="00896736">
        <w:rPr>
          <w:b/>
        </w:rPr>
        <w:t>:</w:t>
      </w:r>
      <w:r w:rsidR="00896736" w:rsidRPr="00896736">
        <w:rPr>
          <w:bCs/>
        </w:rPr>
        <w:t xml:space="preserve"> 2</w:t>
      </w:r>
      <w:r w:rsidR="00956E79" w:rsidRPr="00FC6213">
        <w:rPr>
          <w:b/>
        </w:rPr>
        <w:tab/>
      </w:r>
    </w:p>
    <w:p w:rsidR="00956E79" w:rsidRPr="00FC6213" w:rsidRDefault="00956E79" w:rsidP="009C5BCC">
      <w:pPr>
        <w:rPr>
          <w:b/>
        </w:rPr>
      </w:pPr>
    </w:p>
    <w:p w:rsidR="00956E79" w:rsidRPr="00FC6213" w:rsidRDefault="0007450A" w:rsidP="009C5BCC">
      <w:r w:rsidRPr="001F1BBA">
        <w:rPr>
          <w:b/>
        </w:rPr>
        <w:t>Kreditpunkte</w:t>
      </w:r>
      <w:r w:rsidR="00956E79" w:rsidRPr="00FC6213">
        <w:rPr>
          <w:b/>
        </w:rPr>
        <w:t>:</w:t>
      </w:r>
      <w:r w:rsidR="007A5AE3" w:rsidRPr="00FC6213">
        <w:rPr>
          <w:b/>
        </w:rPr>
        <w:t xml:space="preserve"> </w:t>
      </w:r>
      <w:r w:rsidR="007A5AE3" w:rsidRPr="00FC6213">
        <w:t>2</w:t>
      </w:r>
      <w:r w:rsidR="00956E79" w:rsidRPr="00FC6213">
        <w:rPr>
          <w:b/>
        </w:rPr>
        <w:t xml:space="preserve"> </w:t>
      </w:r>
      <w:r w:rsidR="00956E79" w:rsidRPr="00FC6213">
        <w:rPr>
          <w:b/>
        </w:rPr>
        <w:tab/>
      </w:r>
      <w:r w:rsidR="00956E79" w:rsidRPr="00FC6213">
        <w:rPr>
          <w:b/>
        </w:rPr>
        <w:tab/>
      </w:r>
      <w:r w:rsidR="00956E79" w:rsidRPr="00FC6213">
        <w:rPr>
          <w:b/>
        </w:rPr>
        <w:tab/>
      </w:r>
    </w:p>
    <w:p w:rsidR="00956E79" w:rsidRPr="00FC6213" w:rsidRDefault="00956E79" w:rsidP="009C5BCC">
      <w:pPr>
        <w:rPr>
          <w:b/>
        </w:rPr>
      </w:pPr>
    </w:p>
    <w:p w:rsidR="00956E79" w:rsidRPr="00FC6213" w:rsidRDefault="00E25697" w:rsidP="009C5BCC">
      <w:r w:rsidRPr="00FC6213">
        <w:rPr>
          <w:b/>
        </w:rPr>
        <w:t>Bewertung</w:t>
      </w:r>
      <w:r w:rsidR="0007450A">
        <w:rPr>
          <w:b/>
        </w:rPr>
        <w:t xml:space="preserve">: </w:t>
      </w:r>
      <w:r w:rsidR="0007450A" w:rsidRPr="0007450A">
        <w:t>schriftliche Prüfung</w:t>
      </w:r>
    </w:p>
    <w:p w:rsidR="009C5BCC" w:rsidRPr="00FC6213" w:rsidRDefault="009C5BCC" w:rsidP="009C5BCC">
      <w:pPr>
        <w:pStyle w:val="Szvegtrzs"/>
        <w:spacing w:after="0"/>
        <w:rPr>
          <w:rFonts w:ascii="Times New Roman" w:hAnsi="Times New Roman"/>
          <w:sz w:val="24"/>
          <w:szCs w:val="24"/>
        </w:rPr>
      </w:pPr>
    </w:p>
    <w:p w:rsidR="00956E79" w:rsidRPr="00FC6213" w:rsidRDefault="00E25697" w:rsidP="009C5BCC">
      <w:pPr>
        <w:pStyle w:val="Szvegtrzs"/>
        <w:spacing w:after="0"/>
        <w:rPr>
          <w:rFonts w:ascii="Times New Roman" w:hAnsi="Times New Roman"/>
          <w:b/>
          <w:sz w:val="24"/>
          <w:szCs w:val="24"/>
        </w:rPr>
      </w:pPr>
      <w:r w:rsidRPr="00FC6213">
        <w:rPr>
          <w:rFonts w:ascii="Times New Roman" w:hAnsi="Times New Roman"/>
          <w:b/>
          <w:sz w:val="24"/>
          <w:szCs w:val="24"/>
        </w:rPr>
        <w:t>Beschreibung</w:t>
      </w:r>
      <w:r w:rsidR="00956E79" w:rsidRPr="00FC6213">
        <w:rPr>
          <w:b/>
        </w:rPr>
        <w:t>:</w:t>
      </w:r>
    </w:p>
    <w:p w:rsidR="007A5AE3" w:rsidRPr="00FC6213" w:rsidRDefault="007A5AE3" w:rsidP="009C5BCC">
      <w:pPr>
        <w:pStyle w:val="Szvegtrzs"/>
        <w:spacing w:after="0"/>
        <w:rPr>
          <w:rFonts w:ascii="Times New Roman" w:hAnsi="Times New Roman"/>
          <w:b/>
          <w:sz w:val="24"/>
          <w:szCs w:val="24"/>
        </w:rPr>
      </w:pPr>
    </w:p>
    <w:p w:rsidR="00FC6213" w:rsidRPr="00707B37" w:rsidRDefault="007A5AE3" w:rsidP="0007450A">
      <w:pPr>
        <w:pStyle w:val="Szvegtrzs"/>
        <w:spacing w:after="0"/>
        <w:rPr>
          <w:sz w:val="22"/>
          <w:szCs w:val="22"/>
        </w:rPr>
      </w:pPr>
      <w:r w:rsidRPr="00707B37">
        <w:rPr>
          <w:rFonts w:ascii="Times New Roman" w:hAnsi="Times New Roman"/>
          <w:sz w:val="22"/>
          <w:szCs w:val="22"/>
        </w:rPr>
        <w:t>In der Vorlesung werden die Teilnehmer mit den Grundlagen der Lexikologie (wie der Begriff des Lexikons, dessen Struktur, Erweiterungsmöglichkeiten</w:t>
      </w:r>
      <w:r w:rsidR="00CB4161" w:rsidRPr="00707B37">
        <w:rPr>
          <w:rFonts w:ascii="Times New Roman" w:hAnsi="Times New Roman"/>
          <w:sz w:val="22"/>
          <w:szCs w:val="22"/>
        </w:rPr>
        <w:t xml:space="preserve"> und -typen</w:t>
      </w:r>
      <w:r w:rsidR="00FC6213" w:rsidRPr="00707B37">
        <w:rPr>
          <w:rFonts w:ascii="Times New Roman" w:hAnsi="Times New Roman"/>
          <w:sz w:val="22"/>
          <w:szCs w:val="22"/>
        </w:rPr>
        <w:t>)</w:t>
      </w:r>
      <w:r w:rsidR="0007450A" w:rsidRPr="00707B37">
        <w:rPr>
          <w:rFonts w:ascii="Times New Roman" w:hAnsi="Times New Roman"/>
          <w:sz w:val="22"/>
          <w:szCs w:val="22"/>
        </w:rPr>
        <w:t xml:space="preserve"> </w:t>
      </w:r>
      <w:r w:rsidR="00CB4161" w:rsidRPr="00707B37">
        <w:rPr>
          <w:rFonts w:ascii="Times New Roman" w:hAnsi="Times New Roman"/>
          <w:sz w:val="22"/>
          <w:szCs w:val="22"/>
        </w:rPr>
        <w:t>in Bezug auf die deutsche Sprache</w:t>
      </w:r>
      <w:r w:rsidR="0007450A" w:rsidRPr="00707B37">
        <w:rPr>
          <w:rFonts w:ascii="Times New Roman" w:hAnsi="Times New Roman"/>
          <w:sz w:val="22"/>
          <w:szCs w:val="22"/>
        </w:rPr>
        <w:t xml:space="preserve"> vertraut gemacht</w:t>
      </w:r>
      <w:r w:rsidR="00CB4161" w:rsidRPr="00707B37">
        <w:rPr>
          <w:rFonts w:ascii="Times New Roman" w:hAnsi="Times New Roman"/>
          <w:sz w:val="22"/>
          <w:szCs w:val="22"/>
        </w:rPr>
        <w:t xml:space="preserve">. </w:t>
      </w:r>
      <w:r w:rsidR="00CC5715" w:rsidRPr="00707B37">
        <w:rPr>
          <w:rFonts w:ascii="Times New Roman" w:hAnsi="Times New Roman"/>
          <w:sz w:val="22"/>
          <w:szCs w:val="22"/>
        </w:rPr>
        <w:t>Besonder</w:t>
      </w:r>
      <w:r w:rsidR="0007450A" w:rsidRPr="00707B37">
        <w:rPr>
          <w:rFonts w:ascii="Times New Roman" w:hAnsi="Times New Roman"/>
          <w:sz w:val="22"/>
          <w:szCs w:val="22"/>
        </w:rPr>
        <w:t>er Wert wird dabei auf die im Deutschen übli</w:t>
      </w:r>
      <w:r w:rsidR="00CC5715" w:rsidRPr="00707B37">
        <w:rPr>
          <w:rFonts w:ascii="Times New Roman" w:hAnsi="Times New Roman"/>
          <w:sz w:val="22"/>
          <w:szCs w:val="22"/>
        </w:rPr>
        <w:t>chen Wortbildungsverfahren (vor allem Derivation und Komposition) gelegt, gelegentlich im Vergleich mit der ung</w:t>
      </w:r>
      <w:r w:rsidR="0007450A" w:rsidRPr="00707B37">
        <w:rPr>
          <w:rFonts w:ascii="Times New Roman" w:hAnsi="Times New Roman"/>
          <w:sz w:val="22"/>
          <w:szCs w:val="22"/>
        </w:rPr>
        <w:t>arischen</w:t>
      </w:r>
      <w:r w:rsidR="00CC5715" w:rsidRPr="00707B37">
        <w:rPr>
          <w:rFonts w:ascii="Times New Roman" w:hAnsi="Times New Roman"/>
          <w:sz w:val="22"/>
          <w:szCs w:val="22"/>
        </w:rPr>
        <w:t xml:space="preserve"> Sprachrealität.</w:t>
      </w:r>
      <w:r w:rsidR="0007450A" w:rsidRPr="00707B37">
        <w:rPr>
          <w:rFonts w:ascii="Times New Roman" w:hAnsi="Times New Roman"/>
          <w:sz w:val="22"/>
          <w:szCs w:val="22"/>
        </w:rPr>
        <w:t xml:space="preserve"> So vermittelt die Lehrveranstaltung umfassende lexikologische Grundkenntnisse, gel</w:t>
      </w:r>
      <w:r w:rsidR="0007450A" w:rsidRPr="00707B37">
        <w:rPr>
          <w:rFonts w:ascii="Times New Roman" w:hAnsi="Times New Roman"/>
          <w:sz w:val="22"/>
          <w:szCs w:val="22"/>
        </w:rPr>
        <w:t>e</w:t>
      </w:r>
      <w:r w:rsidR="0007450A" w:rsidRPr="00707B37">
        <w:rPr>
          <w:rFonts w:ascii="Times New Roman" w:hAnsi="Times New Roman"/>
          <w:sz w:val="22"/>
          <w:szCs w:val="22"/>
        </w:rPr>
        <w:t>gentlich durch deutsch-ungarische kontrastive Elemente ergänzt, bzw. durch die Stellung und Bean</w:t>
      </w:r>
      <w:r w:rsidR="0007450A" w:rsidRPr="00707B37">
        <w:rPr>
          <w:rFonts w:ascii="Times New Roman" w:hAnsi="Times New Roman"/>
          <w:sz w:val="22"/>
          <w:szCs w:val="22"/>
        </w:rPr>
        <w:t>t</w:t>
      </w:r>
      <w:r w:rsidR="0007450A" w:rsidRPr="00707B37">
        <w:rPr>
          <w:rFonts w:ascii="Times New Roman" w:hAnsi="Times New Roman"/>
          <w:sz w:val="22"/>
          <w:szCs w:val="22"/>
        </w:rPr>
        <w:t>wortung lexikologischer Fragen entwickelt sie das problemorientierte Denken der Studierende.</w:t>
      </w:r>
    </w:p>
    <w:p w:rsidR="009C5BCC" w:rsidRPr="00FC6213" w:rsidRDefault="009C5BCC" w:rsidP="009C5BCC">
      <w:pPr>
        <w:rPr>
          <w:b/>
        </w:rPr>
      </w:pPr>
    </w:p>
    <w:p w:rsidR="00956E79" w:rsidRPr="00FC6213" w:rsidRDefault="00E25697" w:rsidP="009C5BCC">
      <w:pPr>
        <w:rPr>
          <w:b/>
        </w:rPr>
      </w:pPr>
      <w:r w:rsidRPr="00FC6213">
        <w:rPr>
          <w:b/>
        </w:rPr>
        <w:t>Thematik:</w:t>
      </w:r>
    </w:p>
    <w:p w:rsidR="009C5BCC" w:rsidRPr="00FC6213" w:rsidRDefault="009C5BCC" w:rsidP="009C5BCC">
      <w:pPr>
        <w:spacing w:line="360" w:lineRule="auto"/>
        <w:jc w:val="both"/>
      </w:pPr>
      <w:r w:rsidRPr="00FC6213">
        <w:tab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959"/>
        <w:gridCol w:w="8269"/>
      </w:tblGrid>
      <w:tr w:rsidR="009C5BCC" w:rsidRPr="00707B37" w:rsidTr="00A26C59">
        <w:tc>
          <w:tcPr>
            <w:tcW w:w="959" w:type="dxa"/>
            <w:tcBorders>
              <w:top w:val="double" w:sz="6" w:space="0" w:color="000000"/>
              <w:bottom w:val="double" w:sz="6" w:space="0" w:color="auto"/>
            </w:tcBorders>
          </w:tcPr>
          <w:p w:rsidR="009C5BCC" w:rsidRPr="00707B37" w:rsidRDefault="00E25697" w:rsidP="009C5BCC">
            <w:pPr>
              <w:jc w:val="center"/>
              <w:rPr>
                <w:b/>
                <w:sz w:val="22"/>
                <w:szCs w:val="22"/>
              </w:rPr>
            </w:pPr>
            <w:r w:rsidRPr="00707B37">
              <w:rPr>
                <w:b/>
                <w:sz w:val="22"/>
                <w:szCs w:val="22"/>
              </w:rPr>
              <w:t>Woche</w:t>
            </w:r>
          </w:p>
          <w:p w:rsidR="009C5BCC" w:rsidRPr="00707B37" w:rsidRDefault="009C5BCC" w:rsidP="009C5B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69" w:type="dxa"/>
            <w:tcBorders>
              <w:top w:val="double" w:sz="6" w:space="0" w:color="000000"/>
              <w:bottom w:val="double" w:sz="6" w:space="0" w:color="auto"/>
            </w:tcBorders>
          </w:tcPr>
          <w:p w:rsidR="009C5BCC" w:rsidRPr="00707B37" w:rsidRDefault="009C5BCC" w:rsidP="009C5BCC">
            <w:pPr>
              <w:jc w:val="center"/>
              <w:rPr>
                <w:b/>
                <w:sz w:val="22"/>
                <w:szCs w:val="22"/>
              </w:rPr>
            </w:pPr>
            <w:r w:rsidRPr="00707B37">
              <w:rPr>
                <w:b/>
                <w:sz w:val="22"/>
                <w:szCs w:val="22"/>
              </w:rPr>
              <w:t>T</w:t>
            </w:r>
            <w:r w:rsidR="00E25697" w:rsidRPr="00707B37">
              <w:rPr>
                <w:b/>
                <w:sz w:val="22"/>
                <w:szCs w:val="22"/>
              </w:rPr>
              <w:t>hema</w:t>
            </w:r>
          </w:p>
        </w:tc>
      </w:tr>
      <w:tr w:rsidR="00FC6213" w:rsidRPr="00707B37" w:rsidTr="00A26C59">
        <w:tc>
          <w:tcPr>
            <w:tcW w:w="959" w:type="dxa"/>
            <w:tcBorders>
              <w:top w:val="double" w:sz="6" w:space="0" w:color="auto"/>
            </w:tcBorders>
          </w:tcPr>
          <w:p w:rsidR="00FC6213" w:rsidRPr="00707B37" w:rsidRDefault="00FC6213" w:rsidP="00FC6213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1.</w:t>
            </w:r>
          </w:p>
        </w:tc>
        <w:tc>
          <w:tcPr>
            <w:tcW w:w="8269" w:type="dxa"/>
            <w:tcBorders>
              <w:top w:val="double" w:sz="6" w:space="0" w:color="auto"/>
            </w:tcBorders>
          </w:tcPr>
          <w:p w:rsidR="00FC6213" w:rsidRPr="00707B37" w:rsidRDefault="00A26C59" w:rsidP="00A26C59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O</w:t>
            </w:r>
            <w:r w:rsidR="00FC6213" w:rsidRPr="00707B37">
              <w:rPr>
                <w:sz w:val="22"/>
                <w:szCs w:val="22"/>
              </w:rPr>
              <w:t xml:space="preserve">bjekt und </w:t>
            </w:r>
            <w:r w:rsidR="00F84AB7" w:rsidRPr="00707B37">
              <w:rPr>
                <w:sz w:val="22"/>
                <w:szCs w:val="22"/>
              </w:rPr>
              <w:t>-z</w:t>
            </w:r>
            <w:r w:rsidR="00FC6213" w:rsidRPr="00707B37">
              <w:rPr>
                <w:sz w:val="22"/>
                <w:szCs w:val="22"/>
              </w:rPr>
              <w:t>iel der Lexikologie. Das Lexikon. Teil- und Nachbardisziplinen</w:t>
            </w:r>
          </w:p>
        </w:tc>
      </w:tr>
      <w:tr w:rsidR="00FC6213" w:rsidRPr="00707B37" w:rsidTr="00A26C59">
        <w:tc>
          <w:tcPr>
            <w:tcW w:w="959" w:type="dxa"/>
          </w:tcPr>
          <w:p w:rsidR="00FC6213" w:rsidRPr="00707B37" w:rsidRDefault="00FC6213" w:rsidP="00FC6213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2.</w:t>
            </w:r>
          </w:p>
        </w:tc>
        <w:tc>
          <w:tcPr>
            <w:tcW w:w="8269" w:type="dxa"/>
          </w:tcPr>
          <w:p w:rsidR="00FC6213" w:rsidRPr="00707B37" w:rsidRDefault="00FC6213" w:rsidP="00A26C59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 xml:space="preserve">Das </w:t>
            </w:r>
            <w:r w:rsidR="00A26C59" w:rsidRPr="00707B37">
              <w:rPr>
                <w:sz w:val="22"/>
                <w:szCs w:val="22"/>
              </w:rPr>
              <w:t xml:space="preserve">orthographische, phonologische und morphologische </w:t>
            </w:r>
            <w:r w:rsidRPr="00707B37">
              <w:rPr>
                <w:sz w:val="22"/>
                <w:szCs w:val="22"/>
              </w:rPr>
              <w:t>Wort.</w:t>
            </w:r>
            <w:r w:rsidR="00382873" w:rsidRPr="00707B37">
              <w:rPr>
                <w:sz w:val="22"/>
                <w:szCs w:val="22"/>
              </w:rPr>
              <w:t xml:space="preserve"> D</w:t>
            </w:r>
            <w:r w:rsidR="00A26C59" w:rsidRPr="00707B37">
              <w:rPr>
                <w:sz w:val="22"/>
                <w:szCs w:val="22"/>
              </w:rPr>
              <w:t>as</w:t>
            </w:r>
            <w:r w:rsidR="00382873" w:rsidRPr="00707B37">
              <w:rPr>
                <w:sz w:val="22"/>
                <w:szCs w:val="22"/>
              </w:rPr>
              <w:t xml:space="preserve"> Lexem</w:t>
            </w:r>
          </w:p>
        </w:tc>
      </w:tr>
      <w:tr w:rsidR="00FC6213" w:rsidRPr="00707B37" w:rsidTr="00A26C59">
        <w:tc>
          <w:tcPr>
            <w:tcW w:w="959" w:type="dxa"/>
          </w:tcPr>
          <w:p w:rsidR="00FC6213" w:rsidRPr="00707B37" w:rsidRDefault="00FC6213" w:rsidP="00FC6213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3.</w:t>
            </w:r>
          </w:p>
        </w:tc>
        <w:tc>
          <w:tcPr>
            <w:tcW w:w="8269" w:type="dxa"/>
          </w:tcPr>
          <w:p w:rsidR="00FC6213" w:rsidRPr="00707B37" w:rsidRDefault="00FC6213" w:rsidP="008B6770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Grundlagen der Wortbildun</w:t>
            </w:r>
            <w:r w:rsidR="00A26C59" w:rsidRPr="00707B37">
              <w:rPr>
                <w:sz w:val="22"/>
                <w:szCs w:val="22"/>
              </w:rPr>
              <w:t>g: morphologische Grundbegriffe</w:t>
            </w:r>
          </w:p>
        </w:tc>
      </w:tr>
      <w:tr w:rsidR="00FC6213" w:rsidRPr="00707B37" w:rsidTr="00A26C59">
        <w:tc>
          <w:tcPr>
            <w:tcW w:w="959" w:type="dxa"/>
          </w:tcPr>
          <w:p w:rsidR="00FC6213" w:rsidRPr="00707B37" w:rsidRDefault="00FC6213" w:rsidP="00FC6213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4.</w:t>
            </w:r>
          </w:p>
        </w:tc>
        <w:tc>
          <w:tcPr>
            <w:tcW w:w="8269" w:type="dxa"/>
          </w:tcPr>
          <w:p w:rsidR="00FC6213" w:rsidRPr="00707B37" w:rsidRDefault="00FC6213" w:rsidP="008B6770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Ar</w:t>
            </w:r>
            <w:r w:rsidR="00A26C59" w:rsidRPr="00707B37">
              <w:rPr>
                <w:sz w:val="22"/>
                <w:szCs w:val="22"/>
              </w:rPr>
              <w:t>ten und Typen der Wortbildung I</w:t>
            </w:r>
          </w:p>
        </w:tc>
      </w:tr>
      <w:tr w:rsidR="00FC6213" w:rsidRPr="00707B37" w:rsidTr="00A26C59">
        <w:tc>
          <w:tcPr>
            <w:tcW w:w="959" w:type="dxa"/>
          </w:tcPr>
          <w:p w:rsidR="00FC6213" w:rsidRPr="00707B37" w:rsidRDefault="00FC6213" w:rsidP="00FC6213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5.</w:t>
            </w:r>
          </w:p>
        </w:tc>
        <w:tc>
          <w:tcPr>
            <w:tcW w:w="8269" w:type="dxa"/>
          </w:tcPr>
          <w:p w:rsidR="00FC6213" w:rsidRPr="00707B37" w:rsidRDefault="00FC6213" w:rsidP="008B6770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Art</w:t>
            </w:r>
            <w:r w:rsidR="00A26C59" w:rsidRPr="00707B37">
              <w:rPr>
                <w:sz w:val="22"/>
                <w:szCs w:val="22"/>
              </w:rPr>
              <w:t>en und Typen der Wortbildung II</w:t>
            </w:r>
          </w:p>
        </w:tc>
      </w:tr>
      <w:tr w:rsidR="00FC6213" w:rsidRPr="00707B37" w:rsidTr="00A26C59">
        <w:tc>
          <w:tcPr>
            <w:tcW w:w="959" w:type="dxa"/>
          </w:tcPr>
          <w:p w:rsidR="00FC6213" w:rsidRPr="00707B37" w:rsidRDefault="00FC6213" w:rsidP="00FC6213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6.</w:t>
            </w:r>
          </w:p>
        </w:tc>
        <w:tc>
          <w:tcPr>
            <w:tcW w:w="8269" w:type="dxa"/>
          </w:tcPr>
          <w:p w:rsidR="00FC6213" w:rsidRPr="00707B37" w:rsidRDefault="00A26C59" w:rsidP="008B6770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Wortbildung der Verben</w:t>
            </w:r>
          </w:p>
        </w:tc>
      </w:tr>
      <w:tr w:rsidR="00FC6213" w:rsidRPr="00707B37" w:rsidTr="00A26C59">
        <w:tc>
          <w:tcPr>
            <w:tcW w:w="959" w:type="dxa"/>
          </w:tcPr>
          <w:p w:rsidR="00FC6213" w:rsidRPr="00707B37" w:rsidRDefault="00D348F8" w:rsidP="00FC6213">
            <w:pPr>
              <w:ind w:left="360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7</w:t>
            </w:r>
            <w:r w:rsidR="00FC6213" w:rsidRPr="00707B37">
              <w:rPr>
                <w:sz w:val="22"/>
                <w:szCs w:val="22"/>
              </w:rPr>
              <w:t>.</w:t>
            </w:r>
          </w:p>
        </w:tc>
        <w:tc>
          <w:tcPr>
            <w:tcW w:w="8269" w:type="dxa"/>
          </w:tcPr>
          <w:p w:rsidR="00FC6213" w:rsidRPr="00707B37" w:rsidRDefault="00FC6213" w:rsidP="008B6770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Wortbildung der Nomina</w:t>
            </w:r>
          </w:p>
        </w:tc>
      </w:tr>
      <w:tr w:rsidR="00FC6213" w:rsidRPr="00707B37" w:rsidTr="00A26C59">
        <w:tc>
          <w:tcPr>
            <w:tcW w:w="959" w:type="dxa"/>
          </w:tcPr>
          <w:p w:rsidR="00FC6213" w:rsidRPr="00707B37" w:rsidRDefault="00D348F8" w:rsidP="00FC6213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8</w:t>
            </w:r>
            <w:r w:rsidR="00FC6213" w:rsidRPr="00707B37">
              <w:rPr>
                <w:sz w:val="22"/>
                <w:szCs w:val="22"/>
              </w:rPr>
              <w:t>.</w:t>
            </w:r>
          </w:p>
        </w:tc>
        <w:tc>
          <w:tcPr>
            <w:tcW w:w="8269" w:type="dxa"/>
          </w:tcPr>
          <w:p w:rsidR="00FC6213" w:rsidRPr="00707B37" w:rsidRDefault="00FC6213" w:rsidP="008B6770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 xml:space="preserve">Wortbildung der </w:t>
            </w:r>
            <w:r w:rsidR="00A26C59" w:rsidRPr="00707B37">
              <w:rPr>
                <w:sz w:val="22"/>
                <w:szCs w:val="22"/>
              </w:rPr>
              <w:t>Adjektive und Adverbien</w:t>
            </w:r>
          </w:p>
        </w:tc>
      </w:tr>
      <w:tr w:rsidR="008B6770" w:rsidRPr="00707B37" w:rsidTr="00A26C59">
        <w:tc>
          <w:tcPr>
            <w:tcW w:w="959" w:type="dxa"/>
          </w:tcPr>
          <w:p w:rsidR="008B6770" w:rsidRPr="00707B37" w:rsidRDefault="00D348F8" w:rsidP="00FC6213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9</w:t>
            </w:r>
            <w:r w:rsidR="008B6770" w:rsidRPr="00707B37">
              <w:rPr>
                <w:sz w:val="22"/>
                <w:szCs w:val="22"/>
              </w:rPr>
              <w:t>.</w:t>
            </w:r>
          </w:p>
        </w:tc>
        <w:tc>
          <w:tcPr>
            <w:tcW w:w="8269" w:type="dxa"/>
          </w:tcPr>
          <w:p w:rsidR="008B6770" w:rsidRPr="00707B37" w:rsidRDefault="008B6770" w:rsidP="00A26C59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 xml:space="preserve">Entlehnung: nichtnativer Wortschatz, Internationalismen, </w:t>
            </w:r>
            <w:r w:rsidR="00A26C59" w:rsidRPr="00707B37">
              <w:rPr>
                <w:sz w:val="22"/>
                <w:szCs w:val="22"/>
              </w:rPr>
              <w:t>Fremdwörter</w:t>
            </w:r>
          </w:p>
        </w:tc>
      </w:tr>
      <w:tr w:rsidR="00FC6213" w:rsidRPr="00707B37" w:rsidTr="00A26C59">
        <w:tc>
          <w:tcPr>
            <w:tcW w:w="959" w:type="dxa"/>
          </w:tcPr>
          <w:p w:rsidR="00FC6213" w:rsidRPr="00707B37" w:rsidRDefault="00FC6213" w:rsidP="00D348F8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1</w:t>
            </w:r>
            <w:r w:rsidR="00D348F8" w:rsidRPr="00707B37">
              <w:rPr>
                <w:sz w:val="22"/>
                <w:szCs w:val="22"/>
              </w:rPr>
              <w:t>0</w:t>
            </w:r>
            <w:r w:rsidRPr="00707B37">
              <w:rPr>
                <w:sz w:val="22"/>
                <w:szCs w:val="22"/>
              </w:rPr>
              <w:t>.</w:t>
            </w:r>
          </w:p>
        </w:tc>
        <w:tc>
          <w:tcPr>
            <w:tcW w:w="8269" w:type="dxa"/>
          </w:tcPr>
          <w:p w:rsidR="00FC6213" w:rsidRPr="00707B37" w:rsidRDefault="00FC6213" w:rsidP="00A26C59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Semantis</w:t>
            </w:r>
            <w:r w:rsidR="00A26C59" w:rsidRPr="00707B37">
              <w:rPr>
                <w:sz w:val="22"/>
                <w:szCs w:val="22"/>
              </w:rPr>
              <w:t>che Struktur der Wortbedeutung</w:t>
            </w:r>
          </w:p>
        </w:tc>
      </w:tr>
      <w:tr w:rsidR="00FC6213" w:rsidRPr="00707B37" w:rsidTr="00A26C59">
        <w:tc>
          <w:tcPr>
            <w:tcW w:w="959" w:type="dxa"/>
          </w:tcPr>
          <w:p w:rsidR="00FC6213" w:rsidRPr="00707B37" w:rsidRDefault="00FC6213" w:rsidP="00D348F8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1</w:t>
            </w:r>
            <w:r w:rsidR="00D348F8" w:rsidRPr="00707B37">
              <w:rPr>
                <w:sz w:val="22"/>
                <w:szCs w:val="22"/>
              </w:rPr>
              <w:t>1</w:t>
            </w:r>
            <w:r w:rsidRPr="00707B37">
              <w:rPr>
                <w:sz w:val="22"/>
                <w:szCs w:val="22"/>
              </w:rPr>
              <w:t>.</w:t>
            </w:r>
          </w:p>
        </w:tc>
        <w:tc>
          <w:tcPr>
            <w:tcW w:w="8269" w:type="dxa"/>
          </w:tcPr>
          <w:p w:rsidR="00FC6213" w:rsidRPr="00707B37" w:rsidRDefault="00BC7489" w:rsidP="008B6770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 xml:space="preserve">Phraseologismen in </w:t>
            </w:r>
            <w:r w:rsidR="00A26C59" w:rsidRPr="00707B37">
              <w:rPr>
                <w:sz w:val="22"/>
                <w:szCs w:val="22"/>
              </w:rPr>
              <w:t>der deutschen Gegenwartssprache</w:t>
            </w:r>
          </w:p>
        </w:tc>
      </w:tr>
      <w:tr w:rsidR="00FC6213" w:rsidRPr="00707B37" w:rsidTr="00A26C59">
        <w:tc>
          <w:tcPr>
            <w:tcW w:w="959" w:type="dxa"/>
          </w:tcPr>
          <w:p w:rsidR="00FC6213" w:rsidRPr="00707B37" w:rsidRDefault="00FC6213" w:rsidP="00D348F8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1</w:t>
            </w:r>
            <w:r w:rsidR="00D348F8" w:rsidRPr="00707B37">
              <w:rPr>
                <w:sz w:val="22"/>
                <w:szCs w:val="22"/>
              </w:rPr>
              <w:t>2</w:t>
            </w:r>
            <w:r w:rsidRPr="00707B37">
              <w:rPr>
                <w:sz w:val="22"/>
                <w:szCs w:val="22"/>
              </w:rPr>
              <w:t>.</w:t>
            </w:r>
          </w:p>
        </w:tc>
        <w:tc>
          <w:tcPr>
            <w:tcW w:w="8269" w:type="dxa"/>
          </w:tcPr>
          <w:p w:rsidR="00FC6213" w:rsidRPr="00707B37" w:rsidRDefault="00FC6213" w:rsidP="00A26C59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 xml:space="preserve">Sprachwandelprozesse im </w:t>
            </w:r>
            <w:r w:rsidR="00F300FD" w:rsidRPr="00707B37">
              <w:rPr>
                <w:sz w:val="22"/>
                <w:szCs w:val="22"/>
              </w:rPr>
              <w:t>Lexikon</w:t>
            </w:r>
            <w:r w:rsidR="00A26C59" w:rsidRPr="00707B37">
              <w:rPr>
                <w:sz w:val="22"/>
                <w:szCs w:val="22"/>
              </w:rPr>
              <w:t>:</w:t>
            </w:r>
            <w:r w:rsidRPr="00707B37">
              <w:rPr>
                <w:sz w:val="22"/>
                <w:szCs w:val="22"/>
              </w:rPr>
              <w:t xml:space="preserve"> Neologismen, Archaismen</w:t>
            </w:r>
            <w:r w:rsidR="00A26C59" w:rsidRPr="00707B37">
              <w:rPr>
                <w:sz w:val="22"/>
                <w:szCs w:val="22"/>
              </w:rPr>
              <w:t>, Bedeutungswandel</w:t>
            </w:r>
          </w:p>
        </w:tc>
      </w:tr>
      <w:tr w:rsidR="00FC6213" w:rsidRPr="00707B37" w:rsidTr="00A26C59">
        <w:tc>
          <w:tcPr>
            <w:tcW w:w="959" w:type="dxa"/>
          </w:tcPr>
          <w:p w:rsidR="00FC6213" w:rsidRPr="00707B37" w:rsidRDefault="00FC6213" w:rsidP="00D348F8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1</w:t>
            </w:r>
            <w:r w:rsidR="00D348F8" w:rsidRPr="00707B37">
              <w:rPr>
                <w:sz w:val="22"/>
                <w:szCs w:val="22"/>
              </w:rPr>
              <w:t>3</w:t>
            </w:r>
            <w:r w:rsidRPr="00707B37">
              <w:rPr>
                <w:sz w:val="22"/>
                <w:szCs w:val="22"/>
              </w:rPr>
              <w:t>.</w:t>
            </w:r>
          </w:p>
        </w:tc>
        <w:tc>
          <w:tcPr>
            <w:tcW w:w="8269" w:type="dxa"/>
          </w:tcPr>
          <w:p w:rsidR="00FC6213" w:rsidRPr="00707B37" w:rsidRDefault="00BC7489" w:rsidP="008B6770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Fachwortschätze und Terminologien.</w:t>
            </w:r>
            <w:r w:rsidR="00777197" w:rsidRPr="00707B37">
              <w:rPr>
                <w:sz w:val="22"/>
                <w:szCs w:val="22"/>
              </w:rPr>
              <w:t xml:space="preserve"> Das Le</w:t>
            </w:r>
            <w:r w:rsidR="00A26C59" w:rsidRPr="00707B37">
              <w:rPr>
                <w:sz w:val="22"/>
                <w:szCs w:val="22"/>
              </w:rPr>
              <w:t>xikon der Sprachvarietäten</w:t>
            </w:r>
          </w:p>
        </w:tc>
      </w:tr>
      <w:tr w:rsidR="00D348F8" w:rsidRPr="00707B37" w:rsidTr="00A26C59">
        <w:tc>
          <w:tcPr>
            <w:tcW w:w="959" w:type="dxa"/>
          </w:tcPr>
          <w:p w:rsidR="00D348F8" w:rsidRPr="00707B37" w:rsidRDefault="00D348F8" w:rsidP="008B6770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14.</w:t>
            </w:r>
          </w:p>
        </w:tc>
        <w:tc>
          <w:tcPr>
            <w:tcW w:w="8269" w:type="dxa"/>
          </w:tcPr>
          <w:p w:rsidR="00D348F8" w:rsidRPr="00707B37" w:rsidRDefault="00A26C59" w:rsidP="00A26C59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Wiederholung und Nachbereitung</w:t>
            </w:r>
          </w:p>
        </w:tc>
      </w:tr>
    </w:tbl>
    <w:p w:rsidR="009C5BCC" w:rsidRPr="00FC6213" w:rsidRDefault="009C5BCC" w:rsidP="009C5BCC">
      <w:pPr>
        <w:rPr>
          <w:b/>
        </w:rPr>
      </w:pPr>
    </w:p>
    <w:p w:rsidR="009C5BCC" w:rsidRPr="00FC6213" w:rsidRDefault="00E25697" w:rsidP="009C5BCC">
      <w:pPr>
        <w:rPr>
          <w:b/>
        </w:rPr>
      </w:pPr>
      <w:r w:rsidRPr="00FC6213">
        <w:rPr>
          <w:b/>
        </w:rPr>
        <w:t>Pflichtlektüre:</w:t>
      </w:r>
    </w:p>
    <w:p w:rsidR="009C5BCC" w:rsidRPr="00707B37" w:rsidRDefault="00A26C59" w:rsidP="009C5BCC">
      <w:pPr>
        <w:rPr>
          <w:b/>
          <w:sz w:val="22"/>
          <w:szCs w:val="22"/>
        </w:rPr>
      </w:pPr>
      <w:r w:rsidRPr="00707B37">
        <w:rPr>
          <w:sz w:val="22"/>
          <w:szCs w:val="22"/>
        </w:rPr>
        <w:t>Digitale Lehr- und Hilfsmaterialien</w:t>
      </w:r>
    </w:p>
    <w:p w:rsidR="00136E7A" w:rsidRPr="00FC6213" w:rsidRDefault="00136E7A" w:rsidP="009C5BCC">
      <w:pPr>
        <w:rPr>
          <w:b/>
        </w:rPr>
      </w:pPr>
    </w:p>
    <w:p w:rsidR="009C5BCC" w:rsidRDefault="00E25697" w:rsidP="009C5BCC">
      <w:pPr>
        <w:rPr>
          <w:b/>
        </w:rPr>
      </w:pPr>
      <w:r w:rsidRPr="00FC6213">
        <w:rPr>
          <w:b/>
        </w:rPr>
        <w:t>Fakultative Lektüre:</w:t>
      </w:r>
    </w:p>
    <w:p w:rsidR="00A26C59" w:rsidRPr="00707B37" w:rsidRDefault="00A26C59" w:rsidP="00A26C59">
      <w:pPr>
        <w:pStyle w:val="Listaszerbekezds"/>
        <w:ind w:left="0"/>
        <w:jc w:val="both"/>
        <w:rPr>
          <w:sz w:val="22"/>
          <w:szCs w:val="22"/>
        </w:rPr>
      </w:pPr>
      <w:proofErr w:type="spellStart"/>
      <w:r w:rsidRPr="00707B37">
        <w:rPr>
          <w:sz w:val="22"/>
          <w:szCs w:val="22"/>
        </w:rPr>
        <w:t>Mrazović</w:t>
      </w:r>
      <w:proofErr w:type="spellEnd"/>
      <w:r w:rsidRPr="00707B37">
        <w:rPr>
          <w:sz w:val="22"/>
          <w:szCs w:val="22"/>
        </w:rPr>
        <w:t xml:space="preserve">, P. &amp; </w:t>
      </w:r>
      <w:proofErr w:type="spellStart"/>
      <w:r w:rsidRPr="00707B37">
        <w:rPr>
          <w:sz w:val="22"/>
          <w:szCs w:val="22"/>
        </w:rPr>
        <w:t>Czichocki</w:t>
      </w:r>
      <w:proofErr w:type="spellEnd"/>
      <w:r w:rsidRPr="00707B37">
        <w:rPr>
          <w:sz w:val="22"/>
          <w:szCs w:val="22"/>
        </w:rPr>
        <w:t xml:space="preserve">, S. (1997): </w:t>
      </w:r>
      <w:proofErr w:type="spellStart"/>
      <w:r w:rsidRPr="00707B37">
        <w:rPr>
          <w:i/>
          <w:iCs/>
          <w:sz w:val="22"/>
          <w:szCs w:val="22"/>
        </w:rPr>
        <w:t>Lexikologie</w:t>
      </w:r>
      <w:proofErr w:type="spellEnd"/>
      <w:r w:rsidRPr="00707B37">
        <w:rPr>
          <w:i/>
          <w:iCs/>
          <w:sz w:val="22"/>
          <w:szCs w:val="22"/>
        </w:rPr>
        <w:t xml:space="preserve"> der </w:t>
      </w:r>
      <w:proofErr w:type="spellStart"/>
      <w:r w:rsidRPr="00707B37">
        <w:rPr>
          <w:i/>
          <w:iCs/>
          <w:sz w:val="22"/>
          <w:szCs w:val="22"/>
        </w:rPr>
        <w:t>deutschen</w:t>
      </w:r>
      <w:proofErr w:type="spellEnd"/>
      <w:r w:rsidRPr="00707B37">
        <w:rPr>
          <w:i/>
          <w:iCs/>
          <w:sz w:val="22"/>
          <w:szCs w:val="22"/>
        </w:rPr>
        <w:t xml:space="preserve"> </w:t>
      </w:r>
      <w:proofErr w:type="spellStart"/>
      <w:r w:rsidRPr="00707B37">
        <w:rPr>
          <w:i/>
          <w:iCs/>
          <w:sz w:val="22"/>
          <w:szCs w:val="22"/>
        </w:rPr>
        <w:t>Sprache</w:t>
      </w:r>
      <w:proofErr w:type="spellEnd"/>
      <w:r w:rsidRPr="00707B37">
        <w:rPr>
          <w:i/>
          <w:iCs/>
          <w:sz w:val="22"/>
          <w:szCs w:val="22"/>
        </w:rPr>
        <w:t>.</w:t>
      </w:r>
      <w:r w:rsidRPr="00707B37">
        <w:rPr>
          <w:sz w:val="22"/>
          <w:szCs w:val="22"/>
        </w:rPr>
        <w:t xml:space="preserve"> Szeged: </w:t>
      </w:r>
      <w:proofErr w:type="spellStart"/>
      <w:r w:rsidRPr="00707B37">
        <w:rPr>
          <w:sz w:val="22"/>
          <w:szCs w:val="22"/>
        </w:rPr>
        <w:t>JATEPress</w:t>
      </w:r>
      <w:proofErr w:type="spellEnd"/>
      <w:r w:rsidRPr="00707B37">
        <w:rPr>
          <w:sz w:val="22"/>
          <w:szCs w:val="22"/>
        </w:rPr>
        <w:t>.</w:t>
      </w:r>
    </w:p>
    <w:p w:rsidR="00136E7A" w:rsidRPr="00707B37" w:rsidRDefault="00A26C59" w:rsidP="00A26C59">
      <w:pPr>
        <w:pStyle w:val="Listaszerbekezds"/>
        <w:ind w:left="0"/>
        <w:jc w:val="both"/>
        <w:rPr>
          <w:sz w:val="22"/>
          <w:szCs w:val="22"/>
        </w:rPr>
      </w:pPr>
      <w:proofErr w:type="spellStart"/>
      <w:r w:rsidRPr="00707B37">
        <w:rPr>
          <w:sz w:val="22"/>
          <w:szCs w:val="22"/>
        </w:rPr>
        <w:t>Schippan</w:t>
      </w:r>
      <w:proofErr w:type="spellEnd"/>
      <w:r w:rsidRPr="00707B37">
        <w:rPr>
          <w:sz w:val="22"/>
          <w:szCs w:val="22"/>
        </w:rPr>
        <w:t xml:space="preserve">, T. (2002): </w:t>
      </w:r>
      <w:proofErr w:type="spellStart"/>
      <w:r w:rsidRPr="00707B37">
        <w:rPr>
          <w:i/>
          <w:iCs/>
          <w:sz w:val="22"/>
          <w:szCs w:val="22"/>
        </w:rPr>
        <w:t>Lexikologie</w:t>
      </w:r>
      <w:proofErr w:type="spellEnd"/>
      <w:r w:rsidRPr="00707B37">
        <w:rPr>
          <w:i/>
          <w:iCs/>
          <w:sz w:val="22"/>
          <w:szCs w:val="22"/>
        </w:rPr>
        <w:t xml:space="preserve"> der </w:t>
      </w:r>
      <w:proofErr w:type="spellStart"/>
      <w:r w:rsidRPr="00707B37">
        <w:rPr>
          <w:i/>
          <w:iCs/>
          <w:sz w:val="22"/>
          <w:szCs w:val="22"/>
        </w:rPr>
        <w:t>deutschen</w:t>
      </w:r>
      <w:proofErr w:type="spellEnd"/>
      <w:r w:rsidRPr="00707B37">
        <w:rPr>
          <w:i/>
          <w:iCs/>
          <w:sz w:val="22"/>
          <w:szCs w:val="22"/>
        </w:rPr>
        <w:t xml:space="preserve"> </w:t>
      </w:r>
      <w:proofErr w:type="spellStart"/>
      <w:r w:rsidRPr="00707B37">
        <w:rPr>
          <w:i/>
          <w:iCs/>
          <w:sz w:val="22"/>
          <w:szCs w:val="22"/>
        </w:rPr>
        <w:t>Gegenwartssprache</w:t>
      </w:r>
      <w:proofErr w:type="spellEnd"/>
      <w:r w:rsidRPr="00707B37">
        <w:rPr>
          <w:sz w:val="22"/>
          <w:szCs w:val="22"/>
        </w:rPr>
        <w:t xml:space="preserve">. 2. </w:t>
      </w:r>
      <w:proofErr w:type="spellStart"/>
      <w:r w:rsidRPr="00707B37">
        <w:rPr>
          <w:sz w:val="22"/>
          <w:szCs w:val="22"/>
        </w:rPr>
        <w:t>Auflage</w:t>
      </w:r>
      <w:proofErr w:type="spellEnd"/>
      <w:r w:rsidRPr="00707B37">
        <w:rPr>
          <w:sz w:val="22"/>
          <w:szCs w:val="22"/>
        </w:rPr>
        <w:t xml:space="preserve">. </w:t>
      </w:r>
      <w:proofErr w:type="spellStart"/>
      <w:r w:rsidRPr="00707B37">
        <w:rPr>
          <w:sz w:val="22"/>
          <w:szCs w:val="22"/>
        </w:rPr>
        <w:t>Niemeyer</w:t>
      </w:r>
      <w:proofErr w:type="spellEnd"/>
      <w:r w:rsidRPr="00707B37">
        <w:rPr>
          <w:sz w:val="22"/>
          <w:szCs w:val="22"/>
        </w:rPr>
        <w:t>.</w:t>
      </w:r>
    </w:p>
    <w:sectPr w:rsidR="00136E7A" w:rsidRPr="00707B37" w:rsidSect="00A669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F1B59"/>
    <w:multiLevelType w:val="hybridMultilevel"/>
    <w:tmpl w:val="D5BE8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3F5230"/>
    <w:multiLevelType w:val="hybridMultilevel"/>
    <w:tmpl w:val="86201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F5B6A"/>
    <w:multiLevelType w:val="hybridMultilevel"/>
    <w:tmpl w:val="7560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956E79"/>
    <w:rsid w:val="000365A8"/>
    <w:rsid w:val="0007450A"/>
    <w:rsid w:val="000D0330"/>
    <w:rsid w:val="00121DDE"/>
    <w:rsid w:val="00136E7A"/>
    <w:rsid w:val="001B0E6D"/>
    <w:rsid w:val="00326067"/>
    <w:rsid w:val="00382873"/>
    <w:rsid w:val="003F1973"/>
    <w:rsid w:val="0040464C"/>
    <w:rsid w:val="00416D47"/>
    <w:rsid w:val="0042430A"/>
    <w:rsid w:val="005A7FAE"/>
    <w:rsid w:val="00705504"/>
    <w:rsid w:val="00707B37"/>
    <w:rsid w:val="007420CD"/>
    <w:rsid w:val="007502ED"/>
    <w:rsid w:val="00777197"/>
    <w:rsid w:val="007A5AE3"/>
    <w:rsid w:val="008406F4"/>
    <w:rsid w:val="00845EB1"/>
    <w:rsid w:val="008776F4"/>
    <w:rsid w:val="00896736"/>
    <w:rsid w:val="008B6770"/>
    <w:rsid w:val="00953D92"/>
    <w:rsid w:val="00956E79"/>
    <w:rsid w:val="009C5BCC"/>
    <w:rsid w:val="00A26C59"/>
    <w:rsid w:val="00A6693C"/>
    <w:rsid w:val="00B24ED3"/>
    <w:rsid w:val="00B53C2B"/>
    <w:rsid w:val="00BC7489"/>
    <w:rsid w:val="00CB4161"/>
    <w:rsid w:val="00CC5715"/>
    <w:rsid w:val="00D348F8"/>
    <w:rsid w:val="00E25697"/>
    <w:rsid w:val="00E62724"/>
    <w:rsid w:val="00EA436D"/>
    <w:rsid w:val="00F300FD"/>
    <w:rsid w:val="00F84AB7"/>
    <w:rsid w:val="00FC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rFonts w:eastAsia="Times New Roman" w:cs="Times New Roman"/>
      <w:sz w:val="24"/>
      <w:szCs w:val="24"/>
      <w:lang w:val="de-DE"/>
    </w:rPr>
  </w:style>
  <w:style w:type="paragraph" w:styleId="Cmsor1">
    <w:name w:val="heading 1"/>
    <w:basedOn w:val="Norml"/>
    <w:next w:val="Norml"/>
    <w:link w:val="Cmsor1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Cmsor3">
    <w:name w:val="heading 3"/>
    <w:basedOn w:val="Norml"/>
    <w:next w:val="Norml"/>
    <w:link w:val="Cmsor3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8"/>
      <w:szCs w:val="20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956E7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link w:val="Cmsor3"/>
    <w:rsid w:val="00956E79"/>
    <w:rPr>
      <w:rFonts w:ascii="Century Schoolbook" w:eastAsia="Times New Roman" w:hAnsi="Century Schoolbook" w:cs="Times New Roman"/>
      <w:sz w:val="28"/>
      <w:szCs w:val="20"/>
      <w:lang w:eastAsia="cs-CZ"/>
    </w:rPr>
  </w:style>
  <w:style w:type="character" w:styleId="Hiperhivatkozs">
    <w:name w:val="Hyperlink"/>
    <w:rsid w:val="00956E79"/>
    <w:rPr>
      <w:color w:val="0000FF"/>
      <w:u w:val="single"/>
    </w:rPr>
  </w:style>
  <w:style w:type="paragraph" w:styleId="Szvegtrzs">
    <w:name w:val="Body Text"/>
    <w:basedOn w:val="Norml"/>
    <w:link w:val="SzvegtrzsChar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rsid w:val="00956E79"/>
    <w:rPr>
      <w:rFonts w:ascii="Century Schoolbook" w:eastAsia="Times New Roman" w:hAnsi="Century Schoolbook" w:cs="Times New Roman"/>
      <w:sz w:val="20"/>
      <w:szCs w:val="20"/>
      <w:lang w:eastAsia="cs-CZ"/>
    </w:rPr>
  </w:style>
  <w:style w:type="paragraph" w:styleId="Listaszerbekezds">
    <w:name w:val="List Paragraph"/>
    <w:basedOn w:val="Norml"/>
    <w:uiPriority w:val="34"/>
    <w:qFormat/>
    <w:rsid w:val="007A5AE3"/>
    <w:pPr>
      <w:ind w:left="720"/>
      <w:contextualSpacing/>
    </w:pPr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2022-02-15T09:51:00Z</dcterms:created>
  <dcterms:modified xsi:type="dcterms:W3CDTF">2022-02-15T09:51:00Z</dcterms:modified>
</cp:coreProperties>
</file>