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4" w:rsidRDefault="004C0964">
      <w:pPr>
        <w:pStyle w:val="Norm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Kurzuscím: </w:t>
      </w:r>
      <w:r w:rsidR="005B6EE2">
        <w:rPr>
          <w:rFonts w:ascii="Times New Roman" w:eastAsia="Times New Roman" w:hAnsi="Times New Roman" w:cs="Times New Roman"/>
          <w:sz w:val="22"/>
          <w:szCs w:val="22"/>
        </w:rPr>
        <w:t>Irodalmi szakszeminárium</w:t>
      </w:r>
    </w:p>
    <w:p w:rsidR="00B72714" w:rsidRDefault="004C0964">
      <w:pPr>
        <w:pStyle w:val="Norm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Típus: gyakorlat</w:t>
      </w:r>
    </w:p>
    <w:p w:rsidR="00A23275" w:rsidRDefault="004C0964" w:rsidP="00A23275">
      <w:pPr>
        <w:pStyle w:val="Norml1"/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sz w:val="24"/>
          <w:szCs w:val="24"/>
        </w:rPr>
        <w:t xml:space="preserve">Kód: </w:t>
      </w:r>
      <w:r w:rsidR="005B6EE2" w:rsidRPr="005B6EE2">
        <w:rPr>
          <w:rFonts w:ascii="Times New Roman" w:eastAsia="Times New Roman" w:hAnsi="Times New Roman" w:cs="Times New Roman"/>
        </w:rPr>
        <w:t>BTNM735BA/2</w:t>
      </w:r>
      <w:r w:rsidR="005B6EE2">
        <w:rPr>
          <w:rFonts w:ascii="Times New Roman" w:eastAsia="Times New Roman" w:hAnsi="Times New Roman" w:cs="Times New Roman"/>
        </w:rPr>
        <w:t xml:space="preserve">; </w:t>
      </w:r>
      <w:r w:rsidR="005B6EE2" w:rsidRPr="005B6EE2">
        <w:rPr>
          <w:rFonts w:ascii="Times New Roman" w:eastAsia="Times New Roman" w:hAnsi="Times New Roman" w:cs="Times New Roman"/>
        </w:rPr>
        <w:t>BTNM753OMAL</w:t>
      </w:r>
    </w:p>
    <w:p w:rsidR="00B72714" w:rsidRDefault="004C0964" w:rsidP="00A23275">
      <w:pPr>
        <w:pStyle w:val="Norml1"/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Heti óraszám: 2</w:t>
      </w:r>
    </w:p>
    <w:p w:rsidR="00B72714" w:rsidRDefault="004C0964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Kreditszám: </w:t>
      </w:r>
      <w:r w:rsidR="005B6EE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23275" w:rsidRPr="00A23275" w:rsidRDefault="004C0964">
      <w:pPr>
        <w:pStyle w:val="Norml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Oktató</w:t>
      </w:r>
      <w:r w:rsidR="00A23275">
        <w:rPr>
          <w:rFonts w:ascii="Times New Roman" w:eastAsia="Times New Roman" w:hAnsi="Times New Roman" w:cs="Times New Roman"/>
          <w:b/>
          <w:sz w:val="24"/>
          <w:szCs w:val="24"/>
        </w:rPr>
        <w:t xml:space="preserve">: Farkas Fanni Boglárka </w:t>
      </w:r>
      <w:r w:rsidR="00A23275">
        <w:rPr>
          <w:rFonts w:ascii="Times New Roman" w:eastAsia="Times New Roman" w:hAnsi="Times New Roman" w:cs="Times New Roman"/>
          <w:bCs/>
          <w:sz w:val="24"/>
          <w:szCs w:val="24"/>
        </w:rPr>
        <w:t>(farkas.fanni.boglarka@gmail.com)</w:t>
      </w:r>
    </w:p>
    <w:p w:rsidR="00B72714" w:rsidRDefault="004C0964">
      <w:pPr>
        <w:pStyle w:val="Norml1"/>
        <w:tabs>
          <w:tab w:val="left" w:pos="3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Leírás: </w:t>
      </w:r>
      <w:r w:rsidR="00D82DB3">
        <w:rPr>
          <w:rFonts w:ascii="Times New Roman" w:eastAsia="Times New Roman" w:hAnsi="Times New Roman" w:cs="Times New Roman"/>
          <w:bCs/>
          <w:sz w:val="24"/>
          <w:szCs w:val="24"/>
        </w:rPr>
        <w:t>A kurzus keretein belül a hallgatók ebben a félévben a német nyelvű gyermek- és ifjúsági irodalommal ismerkednek meg. A legfontosabb elméleti háttér elsajátítása után bepillantást nyernek a klasszikusok mellett az aktuális megjelenésekbe is. A kurzus gyakorlatorientált</w:t>
      </w:r>
      <w:r w:rsidR="009C1E44">
        <w:rPr>
          <w:rFonts w:ascii="Times New Roman" w:eastAsia="Times New Roman" w:hAnsi="Times New Roman" w:cs="Times New Roman"/>
          <w:bCs/>
          <w:sz w:val="24"/>
          <w:szCs w:val="24"/>
        </w:rPr>
        <w:t>, így a hallgatók feladatlapokkal, workshoppal, beszámolókkal adnak számot</w:t>
      </w:r>
      <w:r w:rsidR="009C1E44" w:rsidRPr="009C1E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1E44">
        <w:rPr>
          <w:rFonts w:ascii="Times New Roman" w:eastAsia="Times New Roman" w:hAnsi="Times New Roman" w:cs="Times New Roman"/>
          <w:bCs/>
          <w:sz w:val="24"/>
          <w:szCs w:val="24"/>
        </w:rPr>
        <w:t>megszerzett ismereteikről.</w:t>
      </w:r>
    </w:p>
    <w:p w:rsidR="00E90824" w:rsidRPr="00D82DB3" w:rsidRDefault="00E90824">
      <w:pPr>
        <w:pStyle w:val="Norml1"/>
        <w:tabs>
          <w:tab w:val="left" w:pos="3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kurzus további célja a hallgatók nyelvi készségeinek fejlesztése mind szóban, mind írásban, illetve szókincsük bővítése. Ezért a kiadott (szak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)irodalmi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részletekben előforduló ismeretlen szavak</w:t>
      </w:r>
      <w:r w:rsidR="00DA397D">
        <w:rPr>
          <w:rFonts w:ascii="Times New Roman" w:eastAsia="Times New Roman" w:hAnsi="Times New Roman" w:cs="Times New Roman"/>
          <w:bCs/>
          <w:sz w:val="24"/>
          <w:szCs w:val="24"/>
        </w:rPr>
        <w:t>at ki kell jegyzetelni, jelentésüknek szótárban utána kell nézni.</w:t>
      </w:r>
    </w:p>
    <w:p w:rsidR="009C1E44" w:rsidRDefault="009C1E44" w:rsidP="009C1E44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számonkérés módja: </w:t>
      </w:r>
    </w:p>
    <w:p w:rsidR="00B72714" w:rsidRDefault="009C1E4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szeminárium gyakorlati jeggyel zárul, melynek megállapítása az órai aktivitás, házi feladatok, beszámolók, illetve beadandó eredménye alapján történik. Utóbbi súlyozottan (dupla jegyként) számít.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jegyszerzés feltételei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órák rendszeres látogatása kötelező, összesen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háromszor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lehet hiányozni. Az előző órai hiányzás 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mentesít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előző órán feladott házi feladat elkészítése, ill. az azna</w:t>
      </w:r>
      <w:r w:rsidR="00D01FDD">
        <w:rPr>
          <w:rFonts w:ascii="Times New Roman" w:eastAsia="Times New Roman" w:hAnsi="Times New Roman" w:cs="Times New Roman"/>
          <w:sz w:val="24"/>
          <w:szCs w:val="24"/>
        </w:rPr>
        <w:t xml:space="preserve">pra kiadott irodalmi részek elolvasása alól.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Három hiányzáson túl igazolt tartós betegség vagy egyéb nyomós indok esetén lehet kérvényezni a jegy megszerzését az oktatási dékán-helyettesnél, elutasító válasz esetében a tantárgyat újból fel kell venni.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teljesítmény értékelése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72714" w:rsidRDefault="004C0964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412E3">
        <w:rPr>
          <w:rFonts w:ascii="Times New Roman" w:eastAsia="Times New Roman" w:hAnsi="Times New Roman" w:cs="Times New Roman"/>
          <w:sz w:val="24"/>
          <w:szCs w:val="24"/>
        </w:rPr>
        <w:t xml:space="preserve">z értékelés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hagyományos 1-5-ig terjedő osztályzattal történik az elért százalékos teljesítmények alapján: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90-100%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 xml:space="preserve">80-89%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Cardo" w:eastAsia="Cardo" w:hAnsi="Cardo" w:cs="Cardo"/>
          <w:sz w:val="24"/>
          <w:szCs w:val="24"/>
        </w:rPr>
        <w:tab/>
        <w:t xml:space="preserve">70-79%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72714" w:rsidRDefault="004C0964">
      <w:pPr>
        <w:pStyle w:val="Norml1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60-69%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 xml:space="preserve">0-59% 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tbl>
      <w:tblPr>
        <w:tblStyle w:val="a"/>
        <w:tblpPr w:leftFromText="141" w:rightFromText="141" w:vertAnchor="text" w:horzAnchor="margin" w:tblpXSpec="center" w:tblpY="359"/>
        <w:tblW w:w="9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6"/>
        <w:gridCol w:w="1203"/>
        <w:gridCol w:w="5095"/>
        <w:gridCol w:w="2534"/>
      </w:tblGrid>
      <w:tr w:rsidR="009C1E44" w:rsidTr="002B487D">
        <w:trPr>
          <w:trHeight w:val="212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C1E44" w:rsidRDefault="009C1E44" w:rsidP="0042752F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000000"/>
              <w:bottom w:val="single" w:sz="6" w:space="0" w:color="000000"/>
            </w:tcBorders>
          </w:tcPr>
          <w:p w:rsidR="009C1E44" w:rsidRDefault="009C1E44" w:rsidP="0042752F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5095" w:type="dxa"/>
            <w:tcBorders>
              <w:top w:val="single" w:sz="6" w:space="0" w:color="000000"/>
              <w:bottom w:val="single" w:sz="6" w:space="0" w:color="000000"/>
            </w:tcBorders>
          </w:tcPr>
          <w:p w:rsidR="009C1E44" w:rsidRDefault="009C1E44" w:rsidP="0042752F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Thema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9C1E44" w:rsidRDefault="009C1E44" w:rsidP="0042752F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</w:t>
            </w:r>
            <w:proofErr w:type="spellEnd"/>
          </w:p>
        </w:tc>
      </w:tr>
      <w:tr w:rsidR="009C1E44" w:rsidTr="002B487D">
        <w:trPr>
          <w:trHeight w:val="212"/>
        </w:trPr>
        <w:tc>
          <w:tcPr>
            <w:tcW w:w="516" w:type="dxa"/>
            <w:tcBorders>
              <w:top w:val="single" w:sz="6" w:space="0" w:color="000000"/>
            </w:tcBorders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:rsidR="009C1E44" w:rsidRPr="00ED082E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D0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12. Febr.</w:t>
            </w:r>
          </w:p>
        </w:tc>
        <w:tc>
          <w:tcPr>
            <w:tcW w:w="5095" w:type="dxa"/>
            <w:tcBorders>
              <w:top w:val="single" w:sz="6" w:space="0" w:color="000000"/>
            </w:tcBorders>
          </w:tcPr>
          <w:p w:rsidR="009C1E44" w:rsidRPr="00A7390E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739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Organisatorisches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:rsidR="009C1E44" w:rsidRPr="00D05D23" w:rsidRDefault="0030423E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--</w:t>
            </w:r>
          </w:p>
        </w:tc>
      </w:tr>
      <w:tr w:rsidR="009C1E44" w:rsidTr="002B487D">
        <w:trPr>
          <w:trHeight w:val="212"/>
        </w:trPr>
        <w:tc>
          <w:tcPr>
            <w:tcW w:w="516" w:type="dxa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9C1E44" w:rsidRPr="00ED082E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D0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19. Febr.</w:t>
            </w:r>
          </w:p>
        </w:tc>
        <w:tc>
          <w:tcPr>
            <w:tcW w:w="5095" w:type="dxa"/>
          </w:tcPr>
          <w:p w:rsidR="009C1E44" w:rsidRPr="00A7390E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Was ist Kinder-und Jugendliteratur?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(Begriffe; Kategorisierungsmöglichkeiten)</w:t>
            </w:r>
          </w:p>
        </w:tc>
        <w:tc>
          <w:tcPr>
            <w:tcW w:w="2534" w:type="dxa"/>
          </w:tcPr>
          <w:p w:rsidR="002B487D" w:rsidRPr="00D05D23" w:rsidRDefault="002B487D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EWERS 2012: 13-27</w:t>
            </w:r>
          </w:p>
          <w:p w:rsidR="009C1E44" w:rsidRPr="00D05D23" w:rsidRDefault="002B487D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RAUCH 2012: 11-21</w:t>
            </w:r>
          </w:p>
        </w:tc>
      </w:tr>
      <w:tr w:rsidR="009C1E44" w:rsidTr="002B487D">
        <w:trPr>
          <w:trHeight w:val="212"/>
        </w:trPr>
        <w:tc>
          <w:tcPr>
            <w:tcW w:w="516" w:type="dxa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3" w:type="dxa"/>
          </w:tcPr>
          <w:p w:rsidR="009C1E44" w:rsidRPr="00ED082E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D0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  <w:r w:rsidR="00392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6</w:t>
            </w:r>
            <w:r w:rsidRPr="00ED0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 Febr.</w:t>
            </w:r>
          </w:p>
        </w:tc>
        <w:tc>
          <w:tcPr>
            <w:tcW w:w="5095" w:type="dxa"/>
          </w:tcPr>
          <w:p w:rsidR="009C1E44" w:rsidRPr="00A7390E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Geschichte der Kinder- und Jugendliteratur</w:t>
            </w:r>
          </w:p>
        </w:tc>
        <w:tc>
          <w:tcPr>
            <w:tcW w:w="2534" w:type="dxa"/>
          </w:tcPr>
          <w:p w:rsidR="009C1E44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RAUCH 2012</w:t>
            </w:r>
            <w:r w:rsidR="007C2D0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: 22-37</w:t>
            </w:r>
          </w:p>
        </w:tc>
      </w:tr>
      <w:tr w:rsidR="009C1E44" w:rsidTr="002B487D">
        <w:trPr>
          <w:trHeight w:val="212"/>
        </w:trPr>
        <w:tc>
          <w:tcPr>
            <w:tcW w:w="516" w:type="dxa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3" w:type="dxa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05. März</w:t>
            </w:r>
          </w:p>
        </w:tc>
        <w:tc>
          <w:tcPr>
            <w:tcW w:w="5095" w:type="dxa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Kinder- und Jugendliteratur im Deutschunterricht</w:t>
            </w:r>
          </w:p>
        </w:tc>
        <w:tc>
          <w:tcPr>
            <w:tcW w:w="2534" w:type="dxa"/>
          </w:tcPr>
          <w:p w:rsidR="009C1E44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RAUCH 2012</w:t>
            </w:r>
            <w:r w:rsidR="00AE50A9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 38-62</w:t>
            </w:r>
          </w:p>
        </w:tc>
      </w:tr>
      <w:tr w:rsidR="009C1E44" w:rsidTr="002B487D">
        <w:trPr>
          <w:trHeight w:val="212"/>
        </w:trPr>
        <w:tc>
          <w:tcPr>
            <w:tcW w:w="516" w:type="dxa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3" w:type="dxa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double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double"/>
                <w:lang w:val="de-DE"/>
              </w:rPr>
              <w:t>12. März</w:t>
            </w:r>
          </w:p>
        </w:tc>
        <w:tc>
          <w:tcPr>
            <w:tcW w:w="5095" w:type="dxa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Märchen: die Bremer Stadtmusikanten</w:t>
            </w:r>
          </w:p>
        </w:tc>
        <w:tc>
          <w:tcPr>
            <w:tcW w:w="2534" w:type="dxa"/>
          </w:tcPr>
          <w:p w:rsidR="009C1E44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SCHATZ 2015</w:t>
            </w:r>
            <w:r w:rsidR="005B075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 63-95</w:t>
            </w:r>
          </w:p>
          <w:p w:rsidR="00D05D23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SCHERIAU 2014</w:t>
            </w:r>
          </w:p>
        </w:tc>
      </w:tr>
      <w:tr w:rsidR="00D05D23" w:rsidTr="002B487D">
        <w:trPr>
          <w:trHeight w:val="221"/>
        </w:trPr>
        <w:tc>
          <w:tcPr>
            <w:tcW w:w="516" w:type="dxa"/>
          </w:tcPr>
          <w:p w:rsidR="00D05D23" w:rsidRDefault="00D05D23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3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19. März</w:t>
            </w:r>
          </w:p>
        </w:tc>
        <w:tc>
          <w:tcPr>
            <w:tcW w:w="5095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Julya</w:t>
            </w:r>
            <w:proofErr w:type="spellEnd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Rabinowich</w:t>
            </w:r>
            <w:proofErr w:type="spellEnd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 Dazwischen: Ich</w:t>
            </w:r>
          </w:p>
        </w:tc>
        <w:tc>
          <w:tcPr>
            <w:tcW w:w="2534" w:type="dxa"/>
            <w:vMerge w:val="restart"/>
          </w:tcPr>
          <w:p w:rsidR="00D05D23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RABINOWICH 2017</w:t>
            </w:r>
          </w:p>
        </w:tc>
      </w:tr>
      <w:tr w:rsidR="00D05D23" w:rsidTr="002B487D">
        <w:trPr>
          <w:trHeight w:val="212"/>
        </w:trPr>
        <w:tc>
          <w:tcPr>
            <w:tcW w:w="516" w:type="dxa"/>
          </w:tcPr>
          <w:p w:rsidR="00D05D23" w:rsidRDefault="00D05D23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3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26. März</w:t>
            </w:r>
          </w:p>
        </w:tc>
        <w:tc>
          <w:tcPr>
            <w:tcW w:w="5095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Julya</w:t>
            </w:r>
            <w:proofErr w:type="spellEnd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Rabinowich</w:t>
            </w:r>
            <w:proofErr w:type="spellEnd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 Dazwischen: Ich</w:t>
            </w:r>
          </w:p>
        </w:tc>
        <w:tc>
          <w:tcPr>
            <w:tcW w:w="2534" w:type="dxa"/>
            <w:vMerge/>
          </w:tcPr>
          <w:p w:rsidR="00D05D23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9C1E44" w:rsidTr="002B487D">
        <w:trPr>
          <w:trHeight w:val="212"/>
        </w:trPr>
        <w:tc>
          <w:tcPr>
            <w:tcW w:w="516" w:type="dxa"/>
            <w:shd w:val="clear" w:color="auto" w:fill="BFBFBF" w:themeFill="background1" w:themeFillShade="BF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2. April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AUSFÄLLT </w:t>
            </w:r>
            <w:r w:rsidRPr="00E65F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KARFREITAG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9C1E44" w:rsidRPr="00D05D23" w:rsidRDefault="0030423E" w:rsidP="0042752F">
            <w:pPr>
              <w:pStyle w:val="Norml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de-DE"/>
              </w:rPr>
              <w:t>--</w:t>
            </w:r>
          </w:p>
        </w:tc>
      </w:tr>
      <w:tr w:rsidR="009C1E44" w:rsidTr="002B487D">
        <w:trPr>
          <w:trHeight w:val="212"/>
        </w:trPr>
        <w:tc>
          <w:tcPr>
            <w:tcW w:w="516" w:type="dxa"/>
            <w:shd w:val="clear" w:color="auto" w:fill="BFBFBF" w:themeFill="background1" w:themeFillShade="BF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9. April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9C1E44" w:rsidRPr="00E65F81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AUSFÄLLT</w:t>
            </w: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KONSULTATIONSWOCHE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9C1E44" w:rsidRPr="00D05D23" w:rsidRDefault="0030423E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--</w:t>
            </w:r>
          </w:p>
        </w:tc>
      </w:tr>
      <w:tr w:rsidR="00D05D23" w:rsidTr="002B487D">
        <w:trPr>
          <w:trHeight w:val="212"/>
        </w:trPr>
        <w:tc>
          <w:tcPr>
            <w:tcW w:w="516" w:type="dxa"/>
          </w:tcPr>
          <w:p w:rsidR="00D05D23" w:rsidRDefault="00D05D23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3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double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double"/>
                <w:lang w:val="de-DE"/>
              </w:rPr>
              <w:t>16. April</w:t>
            </w:r>
          </w:p>
        </w:tc>
        <w:tc>
          <w:tcPr>
            <w:tcW w:w="5095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Susan Kreller: Elektrische Fische</w:t>
            </w:r>
          </w:p>
        </w:tc>
        <w:tc>
          <w:tcPr>
            <w:tcW w:w="2534" w:type="dxa"/>
            <w:vMerge w:val="restart"/>
          </w:tcPr>
          <w:p w:rsidR="00D05D23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KRELLER 2019</w:t>
            </w:r>
          </w:p>
        </w:tc>
      </w:tr>
      <w:tr w:rsidR="00D05D23" w:rsidTr="002B487D">
        <w:trPr>
          <w:trHeight w:val="212"/>
        </w:trPr>
        <w:tc>
          <w:tcPr>
            <w:tcW w:w="516" w:type="dxa"/>
          </w:tcPr>
          <w:p w:rsidR="00D05D23" w:rsidRDefault="00D05D23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3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2</w:t>
            </w:r>
            <w:r w:rsidR="0062113D" w:rsidRPr="00E6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3</w:t>
            </w:r>
            <w:r w:rsidRPr="00E6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. April</w:t>
            </w:r>
          </w:p>
        </w:tc>
        <w:tc>
          <w:tcPr>
            <w:tcW w:w="5095" w:type="dxa"/>
          </w:tcPr>
          <w:p w:rsidR="00D05D23" w:rsidRPr="00E65F81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Susan Kreller: Elektrische Fische</w:t>
            </w:r>
          </w:p>
        </w:tc>
        <w:tc>
          <w:tcPr>
            <w:tcW w:w="2534" w:type="dxa"/>
            <w:vMerge/>
          </w:tcPr>
          <w:p w:rsidR="00D05D23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9C1E44" w:rsidTr="002B487D">
        <w:trPr>
          <w:trHeight w:val="212"/>
        </w:trPr>
        <w:tc>
          <w:tcPr>
            <w:tcW w:w="516" w:type="dxa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3" w:type="dxa"/>
          </w:tcPr>
          <w:p w:rsidR="009C1E44" w:rsidRPr="00ED082E" w:rsidRDefault="0062113D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D0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30</w:t>
            </w:r>
            <w:r w:rsidR="009C1E44" w:rsidRPr="00ED0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 April</w:t>
            </w:r>
          </w:p>
        </w:tc>
        <w:tc>
          <w:tcPr>
            <w:tcW w:w="5095" w:type="dxa"/>
          </w:tcPr>
          <w:p w:rsidR="009C1E44" w:rsidRPr="00A84CA0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8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WORKSHOP</w:t>
            </w:r>
          </w:p>
        </w:tc>
        <w:tc>
          <w:tcPr>
            <w:tcW w:w="2534" w:type="dxa"/>
          </w:tcPr>
          <w:p w:rsidR="009C1E44" w:rsidRPr="00D05D23" w:rsidRDefault="0030423E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--</w:t>
            </w:r>
          </w:p>
        </w:tc>
      </w:tr>
      <w:tr w:rsidR="009C1E44" w:rsidTr="002B487D">
        <w:trPr>
          <w:trHeight w:val="212"/>
        </w:trPr>
        <w:tc>
          <w:tcPr>
            <w:tcW w:w="516" w:type="dxa"/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3" w:type="dxa"/>
          </w:tcPr>
          <w:p w:rsidR="009C1E44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06. Mai</w:t>
            </w:r>
          </w:p>
        </w:tc>
        <w:tc>
          <w:tcPr>
            <w:tcW w:w="5095" w:type="dxa"/>
          </w:tcPr>
          <w:p w:rsidR="009C1E44" w:rsidRPr="00A7390E" w:rsidRDefault="003F5F41" w:rsidP="0042752F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Wolfgang Herrndorf: </w:t>
            </w:r>
            <w:r w:rsidR="009C1E4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Tschick</w:t>
            </w:r>
          </w:p>
        </w:tc>
        <w:tc>
          <w:tcPr>
            <w:tcW w:w="2534" w:type="dxa"/>
          </w:tcPr>
          <w:p w:rsidR="009C1E44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HERRNDORF</w:t>
            </w:r>
          </w:p>
        </w:tc>
      </w:tr>
      <w:tr w:rsidR="009C1E44" w:rsidTr="002B487D">
        <w:trPr>
          <w:trHeight w:val="221"/>
        </w:trPr>
        <w:tc>
          <w:tcPr>
            <w:tcW w:w="516" w:type="dxa"/>
            <w:tcBorders>
              <w:bottom w:val="single" w:sz="6" w:space="0" w:color="000000"/>
            </w:tcBorders>
          </w:tcPr>
          <w:p w:rsidR="009C1E44" w:rsidRDefault="009C1E44" w:rsidP="009C1E4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 w:rsidR="009C1E44" w:rsidRPr="00FC6463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13. Mai</w:t>
            </w:r>
          </w:p>
        </w:tc>
        <w:tc>
          <w:tcPr>
            <w:tcW w:w="5095" w:type="dxa"/>
            <w:tcBorders>
              <w:bottom w:val="single" w:sz="6" w:space="0" w:color="000000"/>
            </w:tcBorders>
          </w:tcPr>
          <w:p w:rsidR="009C1E44" w:rsidRPr="00A7390E" w:rsidRDefault="009C1E44" w:rsidP="0042752F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Bilderbücher + Gedichte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9C1E44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HARE 2019</w:t>
            </w:r>
          </w:p>
          <w:p w:rsid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SCHWEIZER 2019</w:t>
            </w:r>
          </w:p>
          <w:p w:rsidR="00D05D23" w:rsidRPr="00D05D23" w:rsidRDefault="00D05D23" w:rsidP="0042752F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FÜRST/HELBIG 2013</w:t>
            </w:r>
          </w:p>
        </w:tc>
      </w:tr>
    </w:tbl>
    <w:p w:rsidR="003F5F41" w:rsidRDefault="004C0964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Tematika: </w:t>
      </w:r>
    </w:p>
    <w:p w:rsidR="00E90824" w:rsidRDefault="00E90824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24" w:rsidRDefault="00E90824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714" w:rsidRPr="003F5F41" w:rsidRDefault="003F5F4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Empfohlene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Lektüre</w:t>
      </w:r>
      <w:proofErr w:type="spellEnd"/>
      <w:r w:rsidR="004C09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41" w:rsidRDefault="003F5F4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Theorie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65A1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</w:rPr>
      </w:pPr>
      <w:proofErr w:type="spellStart"/>
      <w:r w:rsidRPr="00C76022">
        <w:rPr>
          <w:rFonts w:ascii="Cambria Math" w:hAnsi="Cambria Math"/>
        </w:rPr>
        <w:t>Ewers</w:t>
      </w:r>
      <w:proofErr w:type="spellEnd"/>
      <w:r w:rsidRPr="00C76022">
        <w:rPr>
          <w:rFonts w:ascii="Cambria Math" w:hAnsi="Cambria Math"/>
        </w:rPr>
        <w:t xml:space="preserve">, </w:t>
      </w:r>
      <w:proofErr w:type="spellStart"/>
      <w:r w:rsidRPr="00C76022">
        <w:rPr>
          <w:rFonts w:ascii="Cambria Math" w:hAnsi="Cambria Math"/>
        </w:rPr>
        <w:t>Hans-Heino</w:t>
      </w:r>
      <w:proofErr w:type="spellEnd"/>
      <w:r>
        <w:rPr>
          <w:rFonts w:ascii="Cambria Math" w:hAnsi="Cambria Math"/>
        </w:rPr>
        <w:t xml:space="preserve"> (2012):</w:t>
      </w:r>
      <w:r w:rsidRPr="00C76022">
        <w:rPr>
          <w:rFonts w:ascii="Cambria Math" w:hAnsi="Cambria Math"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Literatur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für</w:t>
      </w:r>
      <w:proofErr w:type="spellEnd"/>
      <w:r w:rsidRPr="00C76022">
        <w:rPr>
          <w:rFonts w:ascii="Cambria Math" w:hAnsi="Cambria Math"/>
          <w:iCs/>
        </w:rPr>
        <w:t xml:space="preserve"> Kinder und </w:t>
      </w:r>
      <w:proofErr w:type="spellStart"/>
      <w:r w:rsidRPr="00C76022">
        <w:rPr>
          <w:rFonts w:ascii="Cambria Math" w:hAnsi="Cambria Math"/>
          <w:iCs/>
        </w:rPr>
        <w:t>Jugendliche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Eine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Einführung</w:t>
      </w:r>
      <w:proofErr w:type="spellEnd"/>
      <w:r w:rsidRPr="00C76022">
        <w:rPr>
          <w:rFonts w:ascii="Cambria Math" w:hAnsi="Cambria Math"/>
          <w:iCs/>
        </w:rPr>
        <w:t>.</w:t>
      </w:r>
      <w:r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</w:rPr>
        <w:t>Paderborn</w:t>
      </w:r>
      <w:proofErr w:type="spellEnd"/>
      <w:r w:rsidRPr="00C76022">
        <w:rPr>
          <w:rFonts w:ascii="Cambria Math" w:hAnsi="Cambria Math"/>
        </w:rPr>
        <w:t>: Wilhelm Fink</w:t>
      </w:r>
      <w:r>
        <w:rPr>
          <w:rFonts w:ascii="Cambria Math" w:hAnsi="Cambria Math"/>
        </w:rPr>
        <w:t>.</w:t>
      </w:r>
    </w:p>
    <w:p w:rsidR="00D05D23" w:rsidRPr="00C76022" w:rsidRDefault="00D05D23" w:rsidP="00D05D23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</w:rPr>
      </w:pPr>
      <w:r w:rsidRPr="00C76022">
        <w:rPr>
          <w:rFonts w:ascii="Cambria Math" w:hAnsi="Cambria Math"/>
        </w:rPr>
        <w:t xml:space="preserve">Fürst, </w:t>
      </w:r>
      <w:proofErr w:type="spellStart"/>
      <w:r w:rsidRPr="00C76022">
        <w:rPr>
          <w:rFonts w:ascii="Cambria Math" w:hAnsi="Cambria Math"/>
        </w:rPr>
        <w:t>Iris</w:t>
      </w:r>
      <w:proofErr w:type="spellEnd"/>
      <w:r>
        <w:rPr>
          <w:rFonts w:ascii="Cambria Math" w:hAnsi="Cambria Math"/>
        </w:rPr>
        <w:t>;</w:t>
      </w:r>
      <w:r w:rsidRPr="00C76022">
        <w:rPr>
          <w:rFonts w:ascii="Cambria Math" w:hAnsi="Cambria Math"/>
        </w:rPr>
        <w:t xml:space="preserve"> </w:t>
      </w:r>
      <w:proofErr w:type="spellStart"/>
      <w:r w:rsidRPr="00C76022">
        <w:rPr>
          <w:rFonts w:ascii="Cambria Math" w:hAnsi="Cambria Math"/>
        </w:rPr>
        <w:t>Helbig</w:t>
      </w:r>
      <w:proofErr w:type="spellEnd"/>
      <w:r w:rsidRPr="00C76022">
        <w:rPr>
          <w:rFonts w:ascii="Cambria Math" w:hAnsi="Cambria Math"/>
        </w:rPr>
        <w:t>, Elke</w:t>
      </w:r>
      <w:r>
        <w:rPr>
          <w:rFonts w:ascii="Cambria Math" w:hAnsi="Cambria Math"/>
        </w:rPr>
        <w:t>;</w:t>
      </w:r>
      <w:r w:rsidRPr="00C76022">
        <w:rPr>
          <w:rFonts w:ascii="Cambria Math" w:hAnsi="Cambria Math"/>
        </w:rPr>
        <w:t xml:space="preserve"> Schmitt, Vera</w:t>
      </w:r>
      <w:r>
        <w:rPr>
          <w:rFonts w:ascii="Cambria Math" w:hAnsi="Cambria Math"/>
        </w:rPr>
        <w:t xml:space="preserve"> (2013)</w:t>
      </w:r>
      <w:r w:rsidRPr="00C76022">
        <w:rPr>
          <w:rFonts w:ascii="Cambria Math" w:hAnsi="Cambria Math"/>
        </w:rPr>
        <w:t xml:space="preserve">: </w:t>
      </w:r>
      <w:r w:rsidRPr="00C76022">
        <w:rPr>
          <w:rFonts w:ascii="Cambria Math" w:hAnsi="Cambria Math"/>
          <w:iCs/>
        </w:rPr>
        <w:t xml:space="preserve">Kinder- und </w:t>
      </w:r>
      <w:proofErr w:type="spellStart"/>
      <w:r w:rsidRPr="00C76022">
        <w:rPr>
          <w:rFonts w:ascii="Cambria Math" w:hAnsi="Cambria Math"/>
          <w:iCs/>
        </w:rPr>
        <w:t>Jugendliteratur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Theorie</w:t>
      </w:r>
      <w:proofErr w:type="spellEnd"/>
      <w:r w:rsidRPr="00C76022">
        <w:rPr>
          <w:rFonts w:ascii="Cambria Math" w:hAnsi="Cambria Math"/>
          <w:iCs/>
        </w:rPr>
        <w:t xml:space="preserve"> und Praxis.</w:t>
      </w:r>
      <w:r w:rsidRPr="00C76022">
        <w:rPr>
          <w:rFonts w:ascii="Cambria Math" w:hAnsi="Cambria Math"/>
        </w:rPr>
        <w:t xml:space="preserve"> 3. </w:t>
      </w:r>
      <w:proofErr w:type="spellStart"/>
      <w:r w:rsidRPr="00C76022">
        <w:rPr>
          <w:rFonts w:ascii="Cambria Math" w:hAnsi="Cambria Math"/>
        </w:rPr>
        <w:t>Aufl</w:t>
      </w:r>
      <w:proofErr w:type="spellEnd"/>
      <w:r w:rsidRPr="00C76022">
        <w:rPr>
          <w:rFonts w:ascii="Cambria Math" w:hAnsi="Cambria Math"/>
        </w:rPr>
        <w:t xml:space="preserve">. Köln: </w:t>
      </w:r>
      <w:proofErr w:type="spellStart"/>
      <w:r w:rsidRPr="00C76022">
        <w:rPr>
          <w:rFonts w:ascii="Cambria Math" w:hAnsi="Cambria Math"/>
        </w:rPr>
        <w:t>Bildungsverlag</w:t>
      </w:r>
      <w:proofErr w:type="spellEnd"/>
      <w:r w:rsidRPr="00C76022">
        <w:rPr>
          <w:rFonts w:ascii="Cambria Math" w:hAnsi="Cambria Math"/>
        </w:rPr>
        <w:t xml:space="preserve"> EINS</w:t>
      </w:r>
      <w:r>
        <w:rPr>
          <w:rFonts w:ascii="Cambria Math" w:hAnsi="Cambria Math"/>
        </w:rPr>
        <w:t>.</w:t>
      </w:r>
    </w:p>
    <w:p w:rsidR="00D65A12" w:rsidRPr="00C7602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color w:val="000000" w:themeColor="text1"/>
        </w:rPr>
      </w:pPr>
      <w:proofErr w:type="spellStart"/>
      <w:r w:rsidRPr="00C76022">
        <w:rPr>
          <w:rFonts w:ascii="Cambria Math" w:hAnsi="Cambria Math"/>
          <w:color w:val="000000" w:themeColor="text1"/>
        </w:rPr>
        <w:t>Rauch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Marja (2012): </w:t>
      </w:r>
      <w:proofErr w:type="spellStart"/>
      <w:r w:rsidRPr="00C76022">
        <w:rPr>
          <w:rFonts w:ascii="Cambria Math" w:hAnsi="Cambria Math"/>
          <w:color w:val="000000" w:themeColor="text1"/>
        </w:rPr>
        <w:t>Jugendliteratur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der </w:t>
      </w:r>
      <w:proofErr w:type="spellStart"/>
      <w:r w:rsidRPr="00C76022">
        <w:rPr>
          <w:rFonts w:ascii="Cambria Math" w:hAnsi="Cambria Math"/>
          <w:color w:val="000000" w:themeColor="text1"/>
        </w:rPr>
        <w:t>Gegenwart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Grundlagen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C76022">
        <w:rPr>
          <w:rFonts w:ascii="Cambria Math" w:hAnsi="Cambria Math"/>
          <w:color w:val="000000" w:themeColor="text1"/>
        </w:rPr>
        <w:t>Methoden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C76022">
        <w:rPr>
          <w:rFonts w:ascii="Cambria Math" w:hAnsi="Cambria Math"/>
          <w:color w:val="000000" w:themeColor="text1"/>
        </w:rPr>
        <w:t>Unterrichtsvorschläge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Seelze-Velber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: </w:t>
      </w:r>
      <w:proofErr w:type="spellStart"/>
      <w:r w:rsidRPr="00C76022">
        <w:rPr>
          <w:rFonts w:ascii="Cambria Math" w:hAnsi="Cambria Math"/>
          <w:color w:val="000000" w:themeColor="text1"/>
        </w:rPr>
        <w:t>Kallmeyer</w:t>
      </w:r>
      <w:proofErr w:type="spellEnd"/>
      <w:r w:rsidRPr="00C76022">
        <w:rPr>
          <w:rFonts w:ascii="Cambria Math" w:hAnsi="Cambria Math"/>
          <w:color w:val="000000" w:themeColor="text1"/>
        </w:rPr>
        <w:t>/</w:t>
      </w:r>
      <w:proofErr w:type="spellStart"/>
      <w:r w:rsidRPr="00C76022">
        <w:rPr>
          <w:rFonts w:ascii="Cambria Math" w:hAnsi="Cambria Math"/>
          <w:color w:val="000000" w:themeColor="text1"/>
        </w:rPr>
        <w:t>Klett</w:t>
      </w:r>
      <w:proofErr w:type="spellEnd"/>
      <w:r w:rsidRPr="00C76022">
        <w:rPr>
          <w:rFonts w:ascii="Cambria Math" w:hAnsi="Cambria Math"/>
          <w:color w:val="000000" w:themeColor="text1"/>
        </w:rPr>
        <w:t>.</w:t>
      </w:r>
    </w:p>
    <w:p w:rsidR="00D65A12" w:rsidRPr="00C7602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color w:val="000000" w:themeColor="text1"/>
        </w:rPr>
      </w:pPr>
      <w:proofErr w:type="spellStart"/>
      <w:r w:rsidRPr="00C76022">
        <w:rPr>
          <w:rFonts w:ascii="Cambria Math" w:hAnsi="Cambria Math"/>
          <w:color w:val="000000" w:themeColor="text1"/>
        </w:rPr>
        <w:t>Reiser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C76022">
        <w:rPr>
          <w:rFonts w:ascii="Cambria Math" w:hAnsi="Cambria Math"/>
          <w:color w:val="000000" w:themeColor="text1"/>
        </w:rPr>
        <w:t>Philumena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(2006): </w:t>
      </w:r>
      <w:proofErr w:type="spellStart"/>
      <w:r w:rsidRPr="00C76022">
        <w:rPr>
          <w:rFonts w:ascii="Cambria Math" w:hAnsi="Cambria Math"/>
          <w:color w:val="000000" w:themeColor="text1"/>
        </w:rPr>
        <w:t>Interkulturalität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</w:t>
      </w:r>
      <w:proofErr w:type="spellStart"/>
      <w:r w:rsidRPr="00C76022">
        <w:rPr>
          <w:rFonts w:ascii="Cambria Math" w:hAnsi="Cambria Math"/>
          <w:color w:val="000000" w:themeColor="text1"/>
        </w:rPr>
        <w:t>in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der Kinder- und </w:t>
      </w:r>
      <w:proofErr w:type="spellStart"/>
      <w:r w:rsidRPr="00C76022">
        <w:rPr>
          <w:rFonts w:ascii="Cambria Math" w:hAnsi="Cambria Math"/>
          <w:color w:val="000000" w:themeColor="text1"/>
        </w:rPr>
        <w:t>Jugendliteratur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Möglichkeiten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und </w:t>
      </w:r>
      <w:proofErr w:type="spellStart"/>
      <w:r w:rsidRPr="00C76022">
        <w:rPr>
          <w:rFonts w:ascii="Cambria Math" w:hAnsi="Cambria Math"/>
          <w:color w:val="000000" w:themeColor="text1"/>
        </w:rPr>
        <w:t>Grenzen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des </w:t>
      </w:r>
      <w:proofErr w:type="spellStart"/>
      <w:r w:rsidRPr="00C76022">
        <w:rPr>
          <w:rFonts w:ascii="Cambria Math" w:hAnsi="Cambria Math"/>
          <w:color w:val="000000" w:themeColor="text1"/>
        </w:rPr>
        <w:t>interkulturellen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 </w:t>
      </w:r>
      <w:proofErr w:type="spellStart"/>
      <w:r w:rsidRPr="00C76022">
        <w:rPr>
          <w:rFonts w:ascii="Cambria Math" w:hAnsi="Cambria Math"/>
          <w:color w:val="000000" w:themeColor="text1"/>
        </w:rPr>
        <w:t>Dialogs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. </w:t>
      </w:r>
      <w:proofErr w:type="spellStart"/>
      <w:r w:rsidRPr="00C76022">
        <w:rPr>
          <w:rFonts w:ascii="Cambria Math" w:hAnsi="Cambria Math"/>
          <w:color w:val="000000" w:themeColor="text1"/>
        </w:rPr>
        <w:t>Marburg</w:t>
      </w:r>
      <w:proofErr w:type="spellEnd"/>
      <w:r w:rsidRPr="00C76022">
        <w:rPr>
          <w:rFonts w:ascii="Cambria Math" w:hAnsi="Cambria Math"/>
          <w:color w:val="000000" w:themeColor="text1"/>
        </w:rPr>
        <w:t xml:space="preserve">: </w:t>
      </w:r>
      <w:proofErr w:type="spellStart"/>
      <w:r w:rsidRPr="00C76022">
        <w:rPr>
          <w:rFonts w:ascii="Cambria Math" w:hAnsi="Cambria Math"/>
          <w:color w:val="000000" w:themeColor="text1"/>
        </w:rPr>
        <w:t>Tectum</w:t>
      </w:r>
      <w:proofErr w:type="spellEnd"/>
      <w:r w:rsidRPr="00C76022">
        <w:rPr>
          <w:rFonts w:ascii="Cambria Math" w:hAnsi="Cambria Math"/>
          <w:color w:val="000000" w:themeColor="text1"/>
        </w:rPr>
        <w:t>.</w:t>
      </w:r>
    </w:p>
    <w:p w:rsidR="00D65A12" w:rsidRPr="00C7602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iCs/>
        </w:rPr>
      </w:pPr>
      <w:proofErr w:type="spellStart"/>
      <w:r w:rsidRPr="00C76022">
        <w:rPr>
          <w:rFonts w:ascii="Cambria Math" w:hAnsi="Cambria Math"/>
          <w:iCs/>
        </w:rPr>
        <w:t>Schatz</w:t>
      </w:r>
      <w:proofErr w:type="spellEnd"/>
      <w:r w:rsidRPr="00C76022">
        <w:rPr>
          <w:rFonts w:ascii="Cambria Math" w:hAnsi="Cambria Math"/>
          <w:iCs/>
        </w:rPr>
        <w:t xml:space="preserve">, </w:t>
      </w:r>
      <w:proofErr w:type="spellStart"/>
      <w:r w:rsidRPr="00C76022">
        <w:rPr>
          <w:rFonts w:ascii="Cambria Math" w:hAnsi="Cambria Math"/>
          <w:iCs/>
        </w:rPr>
        <w:t>Tino</w:t>
      </w:r>
      <w:proofErr w:type="spellEnd"/>
      <w:r>
        <w:rPr>
          <w:rFonts w:ascii="Cambria Math" w:hAnsi="Cambria Math"/>
          <w:iCs/>
        </w:rPr>
        <w:t xml:space="preserve"> (2015)</w:t>
      </w:r>
      <w:r w:rsidRPr="00C76022">
        <w:rPr>
          <w:rFonts w:ascii="Cambria Math" w:hAnsi="Cambria Math"/>
          <w:iCs/>
        </w:rPr>
        <w:t xml:space="preserve">: Grimm </w:t>
      </w:r>
      <w:proofErr w:type="spellStart"/>
      <w:r w:rsidRPr="00C76022">
        <w:rPr>
          <w:rFonts w:ascii="Cambria Math" w:hAnsi="Cambria Math"/>
          <w:iCs/>
        </w:rPr>
        <w:t>ganz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nah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Sechs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Märchen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unter</w:t>
      </w:r>
      <w:proofErr w:type="spellEnd"/>
      <w:r w:rsidRPr="00C76022">
        <w:rPr>
          <w:rFonts w:ascii="Cambria Math" w:hAnsi="Cambria Math"/>
          <w:iCs/>
        </w:rPr>
        <w:t xml:space="preserve"> der Lupe. Aachen: </w:t>
      </w:r>
      <w:proofErr w:type="spellStart"/>
      <w:r w:rsidRPr="00C76022">
        <w:rPr>
          <w:rFonts w:ascii="Cambria Math" w:hAnsi="Cambria Math"/>
          <w:iCs/>
        </w:rPr>
        <w:t>Shaker</w:t>
      </w:r>
      <w:proofErr w:type="spellEnd"/>
      <w:r w:rsidRPr="00C76022">
        <w:rPr>
          <w:rFonts w:ascii="Cambria Math" w:hAnsi="Cambria Math"/>
          <w:iCs/>
        </w:rPr>
        <w:t xml:space="preserve"> Media.</w:t>
      </w:r>
    </w:p>
    <w:p w:rsidR="00D65A1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  <w:iCs/>
        </w:rPr>
      </w:pPr>
      <w:proofErr w:type="spellStart"/>
      <w:r w:rsidRPr="00C76022">
        <w:rPr>
          <w:rFonts w:ascii="Cambria Math" w:hAnsi="Cambria Math"/>
          <w:iCs/>
        </w:rPr>
        <w:t>Scheriau</w:t>
      </w:r>
      <w:proofErr w:type="spellEnd"/>
      <w:r w:rsidRPr="00C76022">
        <w:rPr>
          <w:rFonts w:ascii="Cambria Math" w:hAnsi="Cambria Math"/>
          <w:iCs/>
        </w:rPr>
        <w:t>, Laura</w:t>
      </w:r>
      <w:r>
        <w:rPr>
          <w:rFonts w:ascii="Cambria Math" w:hAnsi="Cambria Math"/>
          <w:iCs/>
        </w:rPr>
        <w:t xml:space="preserve"> (2014)</w:t>
      </w:r>
      <w:r w:rsidRPr="00C76022">
        <w:rPr>
          <w:rFonts w:ascii="Cambria Math" w:hAnsi="Cambria Math"/>
          <w:iCs/>
        </w:rPr>
        <w:t xml:space="preserve">: </w:t>
      </w:r>
      <w:proofErr w:type="spellStart"/>
      <w:r w:rsidRPr="00C76022">
        <w:rPr>
          <w:rFonts w:ascii="Cambria Math" w:hAnsi="Cambria Math"/>
          <w:iCs/>
        </w:rPr>
        <w:t>Kinderliteratur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im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Deutschunterricht</w:t>
      </w:r>
      <w:proofErr w:type="spellEnd"/>
      <w:r w:rsidRPr="00C76022">
        <w:rPr>
          <w:rFonts w:ascii="Cambria Math" w:hAnsi="Cambria Math"/>
          <w:iCs/>
        </w:rPr>
        <w:t xml:space="preserve">. </w:t>
      </w:r>
      <w:proofErr w:type="spellStart"/>
      <w:r w:rsidRPr="00C76022">
        <w:rPr>
          <w:rFonts w:ascii="Cambria Math" w:hAnsi="Cambria Math"/>
          <w:iCs/>
        </w:rPr>
        <w:t>Spracherwerb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durch</w:t>
      </w:r>
      <w:proofErr w:type="spellEnd"/>
      <w:r w:rsidRPr="00C76022">
        <w:rPr>
          <w:rFonts w:ascii="Cambria Math" w:hAnsi="Cambria Math"/>
          <w:iCs/>
        </w:rPr>
        <w:t xml:space="preserve"> </w:t>
      </w:r>
      <w:proofErr w:type="spellStart"/>
      <w:r w:rsidRPr="00C76022">
        <w:rPr>
          <w:rFonts w:ascii="Cambria Math" w:hAnsi="Cambria Math"/>
          <w:iCs/>
        </w:rPr>
        <w:t>Märchen</w:t>
      </w:r>
      <w:proofErr w:type="spellEnd"/>
      <w:r w:rsidRPr="00C76022">
        <w:rPr>
          <w:rFonts w:ascii="Cambria Math" w:hAnsi="Cambria Math"/>
          <w:iCs/>
        </w:rPr>
        <w:t xml:space="preserve">. Hamburg: </w:t>
      </w:r>
      <w:proofErr w:type="spellStart"/>
      <w:r w:rsidRPr="00C76022">
        <w:rPr>
          <w:rFonts w:ascii="Cambria Math" w:hAnsi="Cambria Math"/>
          <w:iCs/>
        </w:rPr>
        <w:t>Diplomica</w:t>
      </w:r>
      <w:proofErr w:type="spellEnd"/>
      <w:r>
        <w:rPr>
          <w:rFonts w:ascii="Cambria Math" w:hAnsi="Cambria Math"/>
          <w:iCs/>
        </w:rPr>
        <w:t>.</w:t>
      </w:r>
    </w:p>
    <w:p w:rsidR="003F5F41" w:rsidRPr="003F5F41" w:rsidRDefault="003F5F41" w:rsidP="003F5F41">
      <w:pPr>
        <w:pStyle w:val="Listaszerbekezds"/>
        <w:spacing w:after="0" w:line="288" w:lineRule="auto"/>
        <w:ind w:left="284"/>
        <w:contextualSpacing w:val="0"/>
        <w:jc w:val="both"/>
        <w:rPr>
          <w:rFonts w:ascii="Cambria Math" w:hAnsi="Cambria Math"/>
          <w:b/>
          <w:bCs/>
          <w:iCs/>
        </w:rPr>
      </w:pPr>
      <w:r>
        <w:rPr>
          <w:rFonts w:ascii="Cambria Math" w:hAnsi="Cambria Math"/>
          <w:b/>
          <w:bCs/>
          <w:iCs/>
        </w:rPr>
        <w:br/>
      </w:r>
      <w:proofErr w:type="spellStart"/>
      <w:r>
        <w:rPr>
          <w:rFonts w:ascii="Cambria Math" w:hAnsi="Cambria Math"/>
          <w:b/>
          <w:bCs/>
          <w:iCs/>
        </w:rPr>
        <w:t>kinder-</w:t>
      </w:r>
      <w:proofErr w:type="spellEnd"/>
      <w:r>
        <w:rPr>
          <w:rFonts w:ascii="Cambria Math" w:hAnsi="Cambria Math"/>
          <w:b/>
          <w:bCs/>
          <w:iCs/>
        </w:rPr>
        <w:t xml:space="preserve"> und </w:t>
      </w:r>
      <w:proofErr w:type="spellStart"/>
      <w:r>
        <w:rPr>
          <w:rFonts w:ascii="Cambria Math" w:hAnsi="Cambria Math"/>
          <w:b/>
          <w:bCs/>
          <w:iCs/>
        </w:rPr>
        <w:t>jugendliterarische</w:t>
      </w:r>
      <w:proofErr w:type="spellEnd"/>
      <w:r>
        <w:rPr>
          <w:rFonts w:ascii="Cambria Math" w:hAnsi="Cambria Math"/>
          <w:b/>
          <w:bCs/>
          <w:iCs/>
        </w:rPr>
        <w:t xml:space="preserve"> </w:t>
      </w:r>
      <w:proofErr w:type="spellStart"/>
      <w:r>
        <w:rPr>
          <w:rFonts w:ascii="Cambria Math" w:hAnsi="Cambria Math"/>
          <w:b/>
          <w:bCs/>
          <w:iCs/>
        </w:rPr>
        <w:t>Werke</w:t>
      </w:r>
      <w:proofErr w:type="spellEnd"/>
      <w:r>
        <w:rPr>
          <w:rFonts w:ascii="Cambria Math" w:hAnsi="Cambria Math"/>
          <w:b/>
          <w:bCs/>
          <w:iCs/>
        </w:rPr>
        <w:t>:</w:t>
      </w:r>
    </w:p>
    <w:p w:rsidR="00D65A12" w:rsidRPr="00BC7953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0" w:firstLine="284"/>
        <w:contextualSpacing w:val="0"/>
        <w:jc w:val="both"/>
        <w:rPr>
          <w:rFonts w:ascii="Cambria Math" w:hAnsi="Cambria Math"/>
          <w:color w:val="000000" w:themeColor="text1"/>
        </w:rPr>
      </w:pPr>
      <w:r w:rsidRPr="00BC7953">
        <w:rPr>
          <w:rFonts w:ascii="Cambria Math" w:hAnsi="Cambria Math"/>
          <w:color w:val="000000" w:themeColor="text1"/>
        </w:rPr>
        <w:t xml:space="preserve">Hare, John (2019): </w:t>
      </w:r>
      <w:proofErr w:type="spellStart"/>
      <w:r w:rsidRPr="00BC7953">
        <w:rPr>
          <w:rFonts w:ascii="Cambria Math" w:hAnsi="Cambria Math"/>
          <w:color w:val="000000" w:themeColor="text1"/>
        </w:rPr>
        <w:t>Ausflug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 </w:t>
      </w:r>
      <w:proofErr w:type="spellStart"/>
      <w:r w:rsidRPr="00BC7953">
        <w:rPr>
          <w:rFonts w:ascii="Cambria Math" w:hAnsi="Cambria Math"/>
          <w:color w:val="000000" w:themeColor="text1"/>
        </w:rPr>
        <w:t>zum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 Mond. Frankfurt am Main: </w:t>
      </w:r>
      <w:proofErr w:type="spellStart"/>
      <w:r w:rsidRPr="00BC7953">
        <w:rPr>
          <w:rFonts w:ascii="Cambria Math" w:hAnsi="Cambria Math"/>
          <w:color w:val="000000" w:themeColor="text1"/>
        </w:rPr>
        <w:t>Moritz</w:t>
      </w:r>
      <w:proofErr w:type="spellEnd"/>
      <w:r w:rsidRPr="00BC7953">
        <w:rPr>
          <w:rFonts w:ascii="Cambria Math" w:hAnsi="Cambria Math"/>
          <w:color w:val="000000" w:themeColor="text1"/>
        </w:rPr>
        <w:t>.</w:t>
      </w:r>
    </w:p>
    <w:p w:rsidR="00D65A12" w:rsidRPr="00BC7953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0" w:firstLine="284"/>
        <w:contextualSpacing w:val="0"/>
        <w:jc w:val="both"/>
        <w:rPr>
          <w:rFonts w:ascii="Cambria Math" w:hAnsi="Cambria Math"/>
          <w:color w:val="000000" w:themeColor="text1"/>
        </w:rPr>
      </w:pPr>
      <w:proofErr w:type="spellStart"/>
      <w:r w:rsidRPr="00BC7953">
        <w:rPr>
          <w:rFonts w:ascii="Cambria Math" w:hAnsi="Cambria Math"/>
          <w:color w:val="000000" w:themeColor="text1"/>
        </w:rPr>
        <w:t>Kreller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BC7953">
        <w:rPr>
          <w:rFonts w:ascii="Cambria Math" w:hAnsi="Cambria Math"/>
          <w:color w:val="000000" w:themeColor="text1"/>
        </w:rPr>
        <w:t>Susan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 (2019): </w:t>
      </w:r>
      <w:proofErr w:type="spellStart"/>
      <w:r w:rsidRPr="00BC7953">
        <w:rPr>
          <w:rFonts w:ascii="Cambria Math" w:hAnsi="Cambria Math"/>
          <w:color w:val="000000" w:themeColor="text1"/>
        </w:rPr>
        <w:t>Elektrische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 </w:t>
      </w:r>
      <w:proofErr w:type="spellStart"/>
      <w:r w:rsidRPr="00BC7953">
        <w:rPr>
          <w:rFonts w:ascii="Cambria Math" w:hAnsi="Cambria Math"/>
          <w:color w:val="000000" w:themeColor="text1"/>
        </w:rPr>
        <w:t>Fische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. Hamburg: </w:t>
      </w:r>
      <w:proofErr w:type="spellStart"/>
      <w:r w:rsidRPr="00BC7953">
        <w:rPr>
          <w:rFonts w:ascii="Cambria Math" w:hAnsi="Cambria Math"/>
          <w:color w:val="000000" w:themeColor="text1"/>
        </w:rPr>
        <w:t>Carlsen</w:t>
      </w:r>
      <w:proofErr w:type="spellEnd"/>
      <w:r w:rsidRPr="00BC7953">
        <w:rPr>
          <w:rFonts w:ascii="Cambria Math" w:hAnsi="Cambria Math"/>
          <w:color w:val="000000" w:themeColor="text1"/>
        </w:rPr>
        <w:t>.</w:t>
      </w:r>
    </w:p>
    <w:p w:rsidR="00D65A12" w:rsidRPr="00BC7953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0" w:firstLine="284"/>
        <w:contextualSpacing w:val="0"/>
        <w:jc w:val="both"/>
        <w:rPr>
          <w:rFonts w:ascii="Cambria Math" w:hAnsi="Cambria Math"/>
          <w:color w:val="000000" w:themeColor="text1"/>
        </w:rPr>
      </w:pPr>
      <w:proofErr w:type="spellStart"/>
      <w:r w:rsidRPr="00BC7953">
        <w:rPr>
          <w:rFonts w:ascii="Cambria Math" w:hAnsi="Cambria Math"/>
          <w:color w:val="000000" w:themeColor="text1"/>
        </w:rPr>
        <w:t>Rabinowich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, </w:t>
      </w:r>
      <w:proofErr w:type="spellStart"/>
      <w:r w:rsidRPr="00BC7953">
        <w:rPr>
          <w:rFonts w:ascii="Cambria Math" w:hAnsi="Cambria Math"/>
          <w:color w:val="000000" w:themeColor="text1"/>
        </w:rPr>
        <w:t>Julya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 (2017): </w:t>
      </w:r>
      <w:proofErr w:type="spellStart"/>
      <w:r w:rsidRPr="00BC7953">
        <w:rPr>
          <w:rFonts w:ascii="Cambria Math" w:hAnsi="Cambria Math"/>
          <w:color w:val="000000" w:themeColor="text1"/>
        </w:rPr>
        <w:t>Dazwischen</w:t>
      </w:r>
      <w:proofErr w:type="spellEnd"/>
      <w:r w:rsidRPr="00BC7953">
        <w:rPr>
          <w:rFonts w:ascii="Cambria Math" w:hAnsi="Cambria Math"/>
          <w:color w:val="000000" w:themeColor="text1"/>
        </w:rPr>
        <w:t xml:space="preserve">: </w:t>
      </w:r>
      <w:proofErr w:type="spellStart"/>
      <w:r w:rsidRPr="00BC7953">
        <w:rPr>
          <w:rFonts w:ascii="Cambria Math" w:hAnsi="Cambria Math"/>
          <w:color w:val="000000" w:themeColor="text1"/>
        </w:rPr>
        <w:t>Ich</w:t>
      </w:r>
      <w:proofErr w:type="spellEnd"/>
      <w:r w:rsidRPr="00BC7953">
        <w:rPr>
          <w:rFonts w:ascii="Cambria Math" w:hAnsi="Cambria Math"/>
          <w:color w:val="000000" w:themeColor="text1"/>
        </w:rPr>
        <w:t>. München: Carl Hanser.</w:t>
      </w:r>
    </w:p>
    <w:p w:rsidR="00D65A12" w:rsidRDefault="00D65A12" w:rsidP="00D65A12">
      <w:pPr>
        <w:pStyle w:val="Listaszerbekezds"/>
        <w:numPr>
          <w:ilvl w:val="0"/>
          <w:numId w:val="2"/>
        </w:numPr>
        <w:spacing w:after="0" w:line="288" w:lineRule="auto"/>
        <w:ind w:left="284" w:firstLine="0"/>
        <w:contextualSpacing w:val="0"/>
        <w:jc w:val="both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Schweizer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Stefanie</w:t>
      </w:r>
      <w:proofErr w:type="spellEnd"/>
      <w:r>
        <w:rPr>
          <w:rFonts w:ascii="Cambria Math" w:hAnsi="Cambria Math"/>
        </w:rPr>
        <w:t xml:space="preserve"> (</w:t>
      </w:r>
      <w:proofErr w:type="spellStart"/>
      <w:r>
        <w:rPr>
          <w:rFonts w:ascii="Cambria Math" w:hAnsi="Cambria Math"/>
        </w:rPr>
        <w:t>Hrsg</w:t>
      </w:r>
      <w:proofErr w:type="spellEnd"/>
      <w:r>
        <w:rPr>
          <w:rFonts w:ascii="Cambria Math" w:hAnsi="Cambria Math"/>
        </w:rPr>
        <w:t xml:space="preserve">.) (2019): </w:t>
      </w:r>
      <w:proofErr w:type="spellStart"/>
      <w:r>
        <w:rPr>
          <w:rFonts w:ascii="Cambria Math" w:hAnsi="Cambria Math"/>
        </w:rPr>
        <w:t>Lyrik-Comics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Gedichte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Bilder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Kläge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Weinheim</w:t>
      </w:r>
      <w:proofErr w:type="spellEnd"/>
      <w:r>
        <w:rPr>
          <w:rFonts w:ascii="Cambria Math" w:hAnsi="Cambria Math"/>
        </w:rPr>
        <w:t xml:space="preserve">/Basel: </w:t>
      </w:r>
      <w:proofErr w:type="spellStart"/>
      <w:r>
        <w:rPr>
          <w:rFonts w:ascii="Cambria Math" w:hAnsi="Cambria Math"/>
        </w:rPr>
        <w:t>Beltz&amp;Gelberg</w:t>
      </w:r>
      <w:proofErr w:type="spellEnd"/>
      <w:r>
        <w:rPr>
          <w:rFonts w:ascii="Cambria Math" w:hAnsi="Cambria Math"/>
        </w:rPr>
        <w:t>.</w:t>
      </w:r>
    </w:p>
    <w:p w:rsidR="00D65A12" w:rsidRDefault="00D65A12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E412E3" w:rsidRDefault="00E412E3" w:rsidP="00E412E3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D74055" w:rsidRDefault="00D74055" w:rsidP="00E412E3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7B4C6E" w:rsidRDefault="007B4C6E" w:rsidP="007B4C6E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E65F81" w:rsidRDefault="00E65F81" w:rsidP="00E65F8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pPr w:leftFromText="141" w:rightFromText="141" w:vertAnchor="text" w:horzAnchor="margin" w:tblpXSpec="center" w:tblpY="359"/>
        <w:tblW w:w="9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6"/>
        <w:gridCol w:w="1203"/>
        <w:gridCol w:w="5095"/>
        <w:gridCol w:w="2534"/>
      </w:tblGrid>
      <w:tr w:rsidR="00E65F81" w:rsidTr="00823B94">
        <w:trPr>
          <w:trHeight w:val="212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000000"/>
              <w:bottom w:val="single" w:sz="6" w:space="0" w:color="000000"/>
            </w:tcBorders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5095" w:type="dxa"/>
            <w:tcBorders>
              <w:top w:val="single" w:sz="6" w:space="0" w:color="000000"/>
              <w:bottom w:val="single" w:sz="6" w:space="0" w:color="000000"/>
            </w:tcBorders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Thema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</w:t>
            </w:r>
            <w:proofErr w:type="spellEnd"/>
          </w:p>
        </w:tc>
      </w:tr>
      <w:tr w:rsidR="00E65F81" w:rsidTr="00823B94">
        <w:trPr>
          <w:trHeight w:val="212"/>
        </w:trPr>
        <w:tc>
          <w:tcPr>
            <w:tcW w:w="516" w:type="dxa"/>
            <w:tcBorders>
              <w:top w:val="single" w:sz="6" w:space="0" w:color="000000"/>
            </w:tcBorders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 Febr.</w:t>
            </w:r>
          </w:p>
        </w:tc>
        <w:tc>
          <w:tcPr>
            <w:tcW w:w="5095" w:type="dxa"/>
            <w:tcBorders>
              <w:top w:val="single" w:sz="6" w:space="0" w:color="000000"/>
            </w:tcBorders>
          </w:tcPr>
          <w:p w:rsidR="00E65F81" w:rsidRPr="00A7390E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739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Organisatorisches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--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19. Febr.</w:t>
            </w:r>
          </w:p>
        </w:tc>
        <w:tc>
          <w:tcPr>
            <w:tcW w:w="5095" w:type="dxa"/>
          </w:tcPr>
          <w:p w:rsidR="00E65F81" w:rsidRPr="00A7390E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Was ist Kinder-und Jugendliteratur?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(Begriffe; Kategorisierungsmöglichkeiten)</w:t>
            </w:r>
          </w:p>
        </w:tc>
        <w:tc>
          <w:tcPr>
            <w:tcW w:w="2534" w:type="dxa"/>
          </w:tcPr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EWERS 2012: 13-27</w:t>
            </w:r>
          </w:p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RAUCH 2012: 11-21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3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26. Febr.</w:t>
            </w:r>
          </w:p>
        </w:tc>
        <w:tc>
          <w:tcPr>
            <w:tcW w:w="5095" w:type="dxa"/>
          </w:tcPr>
          <w:p w:rsidR="00E65F81" w:rsidRPr="00A7390E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Geschichte der Kinder- und Jugendliteratur</w:t>
            </w:r>
          </w:p>
        </w:tc>
        <w:tc>
          <w:tcPr>
            <w:tcW w:w="2534" w:type="dxa"/>
          </w:tcPr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RAUCH 2012</w:t>
            </w:r>
            <w:r w:rsidR="00605824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: 22-37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3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val="de-DE"/>
              </w:rPr>
              <w:t>12. März</w:t>
            </w:r>
          </w:p>
        </w:tc>
        <w:tc>
          <w:tcPr>
            <w:tcW w:w="5095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Kinder- und Jugendliteratur im Deutschunterricht</w:t>
            </w:r>
          </w:p>
        </w:tc>
        <w:tc>
          <w:tcPr>
            <w:tcW w:w="2534" w:type="dxa"/>
          </w:tcPr>
          <w:p w:rsidR="00E65F81" w:rsidRPr="00D05D23" w:rsidRDefault="00605824" w:rsidP="00823B9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RAUCH 2012 38-62</w:t>
            </w:r>
          </w:p>
        </w:tc>
      </w:tr>
      <w:tr w:rsidR="00E65F81" w:rsidTr="00B820C5">
        <w:trPr>
          <w:trHeight w:val="212"/>
        </w:trPr>
        <w:tc>
          <w:tcPr>
            <w:tcW w:w="516" w:type="dxa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3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26. März</w:t>
            </w:r>
          </w:p>
        </w:tc>
        <w:tc>
          <w:tcPr>
            <w:tcW w:w="5095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Märchen: die Bremer Stadtmusikanten</w:t>
            </w:r>
          </w:p>
        </w:tc>
        <w:tc>
          <w:tcPr>
            <w:tcW w:w="2534" w:type="dxa"/>
          </w:tcPr>
          <w:p w:rsidR="00605824" w:rsidRDefault="00605824" w:rsidP="0060582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SCHATZ 2015: 63-95</w:t>
            </w:r>
          </w:p>
          <w:p w:rsidR="00E65F81" w:rsidRPr="00D05D23" w:rsidRDefault="00605824" w:rsidP="0060582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SCHERIAU 2014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  <w:shd w:val="clear" w:color="auto" w:fill="BFBFBF" w:themeFill="background1" w:themeFillShade="BF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 April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65F81" w:rsidRPr="00FC646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AUSFÄLLT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KARFREITAG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de-DE"/>
              </w:rPr>
              <w:t>--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  <w:shd w:val="clear" w:color="auto" w:fill="BFBFBF" w:themeFill="background1" w:themeFillShade="BF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 April</w:t>
            </w:r>
          </w:p>
        </w:tc>
        <w:tc>
          <w:tcPr>
            <w:tcW w:w="5095" w:type="dxa"/>
            <w:shd w:val="clear" w:color="auto" w:fill="BFBFBF" w:themeFill="background1" w:themeFillShade="BF"/>
          </w:tcPr>
          <w:p w:rsidR="00E65F81" w:rsidRPr="00A7390E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C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AUSFÄLLT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7390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KONSULTATIONSWOCHE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--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3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val="de-DE"/>
              </w:rPr>
              <w:t>16. April</w:t>
            </w:r>
          </w:p>
        </w:tc>
        <w:tc>
          <w:tcPr>
            <w:tcW w:w="5095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proofErr w:type="spellStart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Julya</w:t>
            </w:r>
            <w:proofErr w:type="spellEnd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Rabinowich</w:t>
            </w:r>
            <w:proofErr w:type="spellEnd"/>
            <w:r w:rsidRPr="00E6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 Dazwischen: Ich</w:t>
            </w:r>
          </w:p>
        </w:tc>
        <w:tc>
          <w:tcPr>
            <w:tcW w:w="2534" w:type="dxa"/>
          </w:tcPr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RABINOWICH 2017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3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23. April</w:t>
            </w:r>
          </w:p>
        </w:tc>
        <w:tc>
          <w:tcPr>
            <w:tcW w:w="5095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Bilderbücher + Gedichte</w:t>
            </w:r>
          </w:p>
        </w:tc>
        <w:tc>
          <w:tcPr>
            <w:tcW w:w="2534" w:type="dxa"/>
          </w:tcPr>
          <w:p w:rsidR="00605824" w:rsidRPr="00D05D23" w:rsidRDefault="00605824" w:rsidP="0060582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HARE 2019</w:t>
            </w:r>
          </w:p>
          <w:p w:rsidR="00605824" w:rsidRDefault="00605824" w:rsidP="0060582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SCHWEIZER 2019</w:t>
            </w:r>
          </w:p>
          <w:p w:rsidR="00E65F81" w:rsidRPr="00D05D23" w:rsidRDefault="00605824" w:rsidP="0060582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FÜRST/HELBIG 2013</w:t>
            </w:r>
          </w:p>
        </w:tc>
      </w:tr>
      <w:tr w:rsidR="00E65F81" w:rsidTr="00823B94">
        <w:trPr>
          <w:trHeight w:val="212"/>
        </w:trPr>
        <w:tc>
          <w:tcPr>
            <w:tcW w:w="516" w:type="dxa"/>
          </w:tcPr>
          <w:p w:rsidR="00E65F81" w:rsidRDefault="00E65F81" w:rsidP="00823B94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3" w:type="dxa"/>
          </w:tcPr>
          <w:p w:rsidR="00E65F81" w:rsidRPr="00E65F81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65F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30. April</w:t>
            </w:r>
          </w:p>
        </w:tc>
        <w:tc>
          <w:tcPr>
            <w:tcW w:w="5095" w:type="dxa"/>
          </w:tcPr>
          <w:p w:rsidR="00E65F81" w:rsidRPr="00A84CA0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8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WORKSHOP</w:t>
            </w:r>
          </w:p>
        </w:tc>
        <w:tc>
          <w:tcPr>
            <w:tcW w:w="2534" w:type="dxa"/>
          </w:tcPr>
          <w:p w:rsidR="00E65F81" w:rsidRPr="00D05D23" w:rsidRDefault="00E65F81" w:rsidP="00823B94">
            <w:pPr>
              <w:pStyle w:val="Norml1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05D2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--</w:t>
            </w:r>
          </w:p>
        </w:tc>
      </w:tr>
    </w:tbl>
    <w:p w:rsidR="00E65F81" w:rsidRPr="00605824" w:rsidRDefault="00605824" w:rsidP="00E65F81">
      <w:pPr>
        <w:pStyle w:val="Norml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Módosított t</w:t>
      </w:r>
      <w:r w:rsidR="00E65F81" w:rsidRPr="00605824">
        <w:rPr>
          <w:rFonts w:ascii="Times New Roman" w:eastAsia="Times New Roman" w:hAnsi="Times New Roman" w:cs="Times New Roman"/>
          <w:b/>
          <w:bCs/>
          <w:sz w:val="24"/>
          <w:szCs w:val="24"/>
        </w:rPr>
        <w:t>ematika (levelező)</w:t>
      </w:r>
    </w:p>
    <w:p w:rsidR="00E65F81" w:rsidRDefault="00E65F81" w:rsidP="00E65F8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E65F81" w:rsidRDefault="00E65F81" w:rsidP="00E65F81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sectPr w:rsidR="00E65F81" w:rsidSect="00B72714">
      <w:pgSz w:w="11900" w:h="16840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rdo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4BC"/>
    <w:multiLevelType w:val="hybridMultilevel"/>
    <w:tmpl w:val="D53E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0BED"/>
    <w:multiLevelType w:val="hybridMultilevel"/>
    <w:tmpl w:val="6E3EC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D04"/>
    <w:multiLevelType w:val="hybridMultilevel"/>
    <w:tmpl w:val="97F2A810"/>
    <w:lvl w:ilvl="0" w:tplc="2A729E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2714"/>
    <w:rsid w:val="000D349E"/>
    <w:rsid w:val="00283685"/>
    <w:rsid w:val="002B487D"/>
    <w:rsid w:val="002E1555"/>
    <w:rsid w:val="0030423E"/>
    <w:rsid w:val="00392CED"/>
    <w:rsid w:val="003F5F41"/>
    <w:rsid w:val="0042752F"/>
    <w:rsid w:val="004440BF"/>
    <w:rsid w:val="004C0964"/>
    <w:rsid w:val="005B075B"/>
    <w:rsid w:val="005B6EE2"/>
    <w:rsid w:val="00605824"/>
    <w:rsid w:val="0062113D"/>
    <w:rsid w:val="006A3257"/>
    <w:rsid w:val="007344F1"/>
    <w:rsid w:val="00770422"/>
    <w:rsid w:val="00775D63"/>
    <w:rsid w:val="007B4C6E"/>
    <w:rsid w:val="007C2D0B"/>
    <w:rsid w:val="008F05A3"/>
    <w:rsid w:val="009475A2"/>
    <w:rsid w:val="009B47C3"/>
    <w:rsid w:val="009B5136"/>
    <w:rsid w:val="009C1E44"/>
    <w:rsid w:val="00A23275"/>
    <w:rsid w:val="00A7390E"/>
    <w:rsid w:val="00A84CA0"/>
    <w:rsid w:val="00AE50A9"/>
    <w:rsid w:val="00B318CB"/>
    <w:rsid w:val="00B72714"/>
    <w:rsid w:val="00B95DBD"/>
    <w:rsid w:val="00D01FDD"/>
    <w:rsid w:val="00D05D23"/>
    <w:rsid w:val="00D136D4"/>
    <w:rsid w:val="00D65A12"/>
    <w:rsid w:val="00D74055"/>
    <w:rsid w:val="00D82DB3"/>
    <w:rsid w:val="00DA397D"/>
    <w:rsid w:val="00E412E3"/>
    <w:rsid w:val="00E65F81"/>
    <w:rsid w:val="00E90824"/>
    <w:rsid w:val="00ED082E"/>
    <w:rsid w:val="00F4266D"/>
    <w:rsid w:val="00FC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hu-HU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685"/>
  </w:style>
  <w:style w:type="paragraph" w:styleId="Cmsor1">
    <w:name w:val="heading 1"/>
    <w:basedOn w:val="Norml1"/>
    <w:next w:val="Norml1"/>
    <w:rsid w:val="00B727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B727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B727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B727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B727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B72714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72714"/>
  </w:style>
  <w:style w:type="table" w:customStyle="1" w:styleId="TableNormal">
    <w:name w:val="Table Normal"/>
    <w:rsid w:val="00B72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72714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B72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2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65A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Fanni</dc:creator>
  <cp:lastModifiedBy>user</cp:lastModifiedBy>
  <cp:revision>2</cp:revision>
  <cp:lastPrinted>2021-02-11T19:33:00Z</cp:lastPrinted>
  <dcterms:created xsi:type="dcterms:W3CDTF">2021-11-03T11:13:00Z</dcterms:created>
  <dcterms:modified xsi:type="dcterms:W3CDTF">2021-11-03T11:13:00Z</dcterms:modified>
</cp:coreProperties>
</file>