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3B" w:rsidRPr="00D940A3" w:rsidRDefault="00FC293B" w:rsidP="00FC293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9"/>
        <w:gridCol w:w="2229"/>
      </w:tblGrid>
      <w:tr w:rsidR="00FC293B" w:rsidRPr="00D940A3" w:rsidTr="00BB431D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r w:rsidRPr="00D940A3">
              <w:rPr>
                <w:b/>
                <w:sz w:val="22"/>
              </w:rPr>
              <w:t xml:space="preserve">(1.) Tantárgy </w:t>
            </w:r>
            <w:r w:rsidRPr="00D940A3">
              <w:rPr>
                <w:sz w:val="22"/>
              </w:rPr>
              <w:t>neve:</w:t>
            </w:r>
            <w:r w:rsidRPr="00D940A3">
              <w:rPr>
                <w:b/>
                <w:sz w:val="22"/>
              </w:rPr>
              <w:t xml:space="preserve"> Komplex fordítás 4</w:t>
            </w:r>
            <w:proofErr w:type="gramStart"/>
            <w:r w:rsidRPr="00D940A3">
              <w:rPr>
                <w:b/>
                <w:sz w:val="22"/>
              </w:rPr>
              <w:t>.:</w:t>
            </w:r>
            <w:proofErr w:type="gramEnd"/>
            <w:r w:rsidRPr="00D940A3">
              <w:rPr>
                <w:b/>
                <w:sz w:val="22"/>
              </w:rPr>
              <w:t xml:space="preserve"> Közigazgatási szaknyelv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Kreditértéke: 2</w:t>
            </w:r>
          </w:p>
        </w:tc>
      </w:tr>
      <w:tr w:rsidR="00FC293B" w:rsidRPr="00D940A3" w:rsidTr="00BB43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>választható</w:t>
            </w:r>
            <w:r w:rsidRPr="00D940A3">
              <w:rPr>
                <w:sz w:val="22"/>
                <w:szCs w:val="22"/>
              </w:rPr>
              <w:t xml:space="preserve"> </w:t>
            </w:r>
          </w:p>
        </w:tc>
      </w:tr>
      <w:tr w:rsidR="00FC293B" w:rsidRPr="00D940A3" w:rsidTr="00BB43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FC293B" w:rsidRPr="00D940A3" w:rsidTr="00BB43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szeminárium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>: heti 2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FC293B" w:rsidRPr="00D940A3" w:rsidRDefault="00FC293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FC293B" w:rsidRPr="00D940A3" w:rsidRDefault="00FC293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FC293B" w:rsidRPr="00D940A3" w:rsidTr="00BB431D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>: gyakorlati jegy</w:t>
            </w:r>
          </w:p>
          <w:p w:rsidR="00FC293B" w:rsidRPr="00D940A3" w:rsidRDefault="00FC293B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FC293B" w:rsidRPr="00D940A3" w:rsidTr="00BB43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4.</w:t>
            </w:r>
          </w:p>
        </w:tc>
      </w:tr>
      <w:tr w:rsidR="00FC293B" w:rsidRPr="00D940A3" w:rsidTr="00BB43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…………..</w:t>
            </w:r>
          </w:p>
        </w:tc>
      </w:tr>
    </w:tbl>
    <w:p w:rsidR="00FC293B" w:rsidRPr="00D940A3" w:rsidRDefault="00FC293B" w:rsidP="00FC293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C293B" w:rsidRPr="00D940A3" w:rsidTr="00BB43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FC293B" w:rsidRPr="00D940A3" w:rsidTr="00BB431D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C293B" w:rsidRPr="00D940A3" w:rsidRDefault="00FC293B" w:rsidP="00BB431D">
            <w:r w:rsidRPr="00D940A3">
              <w:t xml:space="preserve">Különböző közigazgatási szakterületen előforduló szövegtípusokhoz tartozó szövegek értelmezése, lexikai és nyelvtani elemzése két nyelven. Közigazgatási szövegek irányított fordítása, a fordítandó és a fordított szövegek tartalmi, nyelvi és fordítástechnikai elemzése. A tanegység súlypontja a fordítói és lektorálási stratégiák közigazgatási szövegekre való alkalmazása és gyakorlása. Válogatott területekről szóló német nyelvű prezentációk segítségével bővülnek a hallgatók háttérismeretei és a </w:t>
            </w:r>
            <w:proofErr w:type="spellStart"/>
            <w:r w:rsidRPr="00D940A3">
              <w:t>szakspecifikus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idegennyelvű</w:t>
            </w:r>
            <w:proofErr w:type="spellEnd"/>
            <w:r w:rsidRPr="00D940A3">
              <w:t xml:space="preserve"> kifejezéskészsége.</w:t>
            </w:r>
          </w:p>
          <w:p w:rsidR="00FC293B" w:rsidRPr="00D940A3" w:rsidRDefault="00FC293B" w:rsidP="00BB431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FC293B" w:rsidRPr="00D940A3" w:rsidTr="00BB431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93B" w:rsidRPr="00D940A3" w:rsidRDefault="00FC293B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C293B" w:rsidRPr="00D940A3" w:rsidTr="00BB431D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C293B" w:rsidRPr="00D940A3" w:rsidRDefault="00FC293B" w:rsidP="00BB431D">
            <w:pPr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Kötelező irodalom: </w:t>
            </w:r>
          </w:p>
          <w:p w:rsidR="00FC293B" w:rsidRPr="00D940A3" w:rsidRDefault="00FC293B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Csatár, P. et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(2006):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Übersetzungswerkstatt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praxisorientiertes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Übungsbuch</w:t>
            </w:r>
            <w:proofErr w:type="spellEnd"/>
            <w:r w:rsidRPr="00D940A3">
              <w:rPr>
                <w:sz w:val="20"/>
                <w:szCs w:val="20"/>
              </w:rPr>
              <w:t>. Budapest: Bölcsész Konzorcium.</w:t>
            </w:r>
          </w:p>
          <w:p w:rsidR="00FC293B" w:rsidRPr="00D940A3" w:rsidRDefault="00FC293B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Digitális oktatási segédanyagok (online elérhető és letölthető óráról órára). </w:t>
            </w:r>
          </w:p>
          <w:p w:rsidR="00FC293B" w:rsidRPr="00D940A3" w:rsidRDefault="00FC293B" w:rsidP="00BB43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Ajánlott irodalom: </w:t>
            </w:r>
          </w:p>
          <w:p w:rsidR="00FC293B" w:rsidRPr="00D940A3" w:rsidRDefault="00FC293B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Baksay</w:t>
            </w:r>
            <w:proofErr w:type="spellEnd"/>
            <w:r w:rsidRPr="00D940A3">
              <w:rPr>
                <w:sz w:val="20"/>
                <w:szCs w:val="20"/>
              </w:rPr>
              <w:t xml:space="preserve">, Sarolta et.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(1998): </w:t>
            </w:r>
            <w:proofErr w:type="spellStart"/>
            <w:r w:rsidRPr="00D940A3">
              <w:rPr>
                <w:i/>
                <w:sz w:val="20"/>
                <w:szCs w:val="20"/>
              </w:rPr>
              <w:t>Stolpersteine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40A3">
              <w:rPr>
                <w:i/>
                <w:sz w:val="20"/>
                <w:szCs w:val="20"/>
              </w:rPr>
              <w:t>Fallgruben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D940A3">
              <w:rPr>
                <w:i/>
                <w:sz w:val="20"/>
                <w:szCs w:val="20"/>
              </w:rPr>
              <w:t>Springreiten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ins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Deutsche. </w:t>
            </w:r>
            <w:proofErr w:type="spellStart"/>
            <w:r w:rsidRPr="00D940A3">
              <w:rPr>
                <w:i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Übersetzungstraining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für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Fortgeschrittene</w:t>
            </w:r>
            <w:proofErr w:type="spellEnd"/>
            <w:r w:rsidRPr="00D940A3">
              <w:rPr>
                <w:sz w:val="20"/>
                <w:szCs w:val="20"/>
              </w:rPr>
              <w:t xml:space="preserve">. Debrecen: Kossuth Lajos Tudományegyetem. </w:t>
            </w:r>
          </w:p>
          <w:p w:rsidR="00FC293B" w:rsidRPr="00D940A3" w:rsidRDefault="00FC293B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Klaudy</w:t>
            </w:r>
            <w:proofErr w:type="spellEnd"/>
            <w:r w:rsidRPr="00D940A3">
              <w:rPr>
                <w:sz w:val="20"/>
                <w:szCs w:val="20"/>
              </w:rPr>
              <w:t xml:space="preserve">, K. (1997): </w:t>
            </w:r>
            <w:r w:rsidRPr="00D940A3">
              <w:rPr>
                <w:i/>
                <w:sz w:val="20"/>
                <w:szCs w:val="20"/>
              </w:rPr>
              <w:t xml:space="preserve">A fordítás elmélete és gyakorlata: angol, német, francia, orosz fordítástechnikai </w:t>
            </w:r>
            <w:proofErr w:type="spellStart"/>
            <w:r w:rsidRPr="00D940A3">
              <w:rPr>
                <w:i/>
                <w:sz w:val="20"/>
                <w:szCs w:val="20"/>
              </w:rPr>
              <w:t>pédatárral</w:t>
            </w:r>
            <w:proofErr w:type="spellEnd"/>
            <w:r w:rsidRPr="00D940A3">
              <w:rPr>
                <w:sz w:val="20"/>
                <w:szCs w:val="20"/>
              </w:rPr>
              <w:t xml:space="preserve">. Budapest: </w:t>
            </w:r>
            <w:proofErr w:type="spellStart"/>
            <w:r w:rsidRPr="00D940A3">
              <w:rPr>
                <w:sz w:val="20"/>
                <w:szCs w:val="20"/>
              </w:rPr>
              <w:t>Scholastica</w:t>
            </w:r>
            <w:proofErr w:type="spellEnd"/>
            <w:r w:rsidRPr="00D940A3">
              <w:rPr>
                <w:sz w:val="20"/>
                <w:szCs w:val="20"/>
              </w:rPr>
              <w:t>.</w:t>
            </w:r>
          </w:p>
          <w:p w:rsidR="00FC293B" w:rsidRPr="00D940A3" w:rsidRDefault="00FC293B" w:rsidP="00BB431D">
            <w:pPr>
              <w:suppressAutoHyphens/>
              <w:ind w:left="347" w:hanging="313"/>
              <w:jc w:val="both"/>
            </w:pPr>
            <w:proofErr w:type="spellStart"/>
            <w:r w:rsidRPr="00D940A3">
              <w:t>Klaudy</w:t>
            </w:r>
            <w:proofErr w:type="spellEnd"/>
            <w:r w:rsidRPr="00D940A3">
              <w:t xml:space="preserve">, K. &amp; </w:t>
            </w:r>
            <w:proofErr w:type="spellStart"/>
            <w:r w:rsidRPr="00D940A3">
              <w:t>Salánky</w:t>
            </w:r>
            <w:proofErr w:type="spellEnd"/>
            <w:r w:rsidRPr="00D940A3">
              <w:t xml:space="preserve">, Á. (2000): </w:t>
            </w:r>
            <w:r w:rsidRPr="00D940A3">
              <w:rPr>
                <w:i/>
              </w:rPr>
              <w:t>Német-magyar fordítástechnika</w:t>
            </w:r>
            <w:r w:rsidRPr="00D940A3">
              <w:t>. Budapest: Nemzeti Tankönyvkiadó.</w:t>
            </w:r>
          </w:p>
        </w:tc>
      </w:tr>
      <w:tr w:rsidR="00FC293B" w:rsidRPr="00D940A3" w:rsidTr="00BB431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93B" w:rsidRPr="00D940A3" w:rsidRDefault="00FC293B" w:rsidP="00BB431D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Azoknak az </w:t>
            </w:r>
            <w:r w:rsidRPr="00D940A3">
              <w:rPr>
                <w:b/>
                <w:sz w:val="22"/>
                <w:szCs w:val="22"/>
              </w:rPr>
              <w:t>előírt</w:t>
            </w:r>
            <w:r w:rsidRPr="00D940A3">
              <w:rPr>
                <w:sz w:val="22"/>
                <w:szCs w:val="22"/>
              </w:rPr>
              <w:t xml:space="preserve"> s</w:t>
            </w:r>
            <w:r w:rsidRPr="00D940A3">
              <w:rPr>
                <w:b/>
                <w:sz w:val="22"/>
                <w:szCs w:val="22"/>
              </w:rPr>
              <w:t>zakmai kompetenciáknak, kompetencia-elemeknek</w:t>
            </w:r>
            <w:r w:rsidRPr="00D940A3">
              <w:rPr>
                <w:sz w:val="21"/>
                <w:szCs w:val="21"/>
              </w:rPr>
              <w:t xml:space="preserve"> </w:t>
            </w:r>
            <w:r w:rsidRPr="00D940A3">
              <w:rPr>
                <w:i/>
              </w:rPr>
              <w:t>(tudás, képesség</w:t>
            </w:r>
            <w:r w:rsidRPr="00D940A3">
              <w:t xml:space="preserve"> stb., </w:t>
            </w:r>
            <w:r w:rsidRPr="00D940A3">
              <w:rPr>
                <w:i/>
              </w:rPr>
              <w:t xml:space="preserve">KKK </w:t>
            </w:r>
            <w:r w:rsidRPr="00D940A3">
              <w:rPr>
                <w:b/>
                <w:i/>
              </w:rPr>
              <w:t>7.</w:t>
            </w:r>
            <w:r w:rsidRPr="00D940A3">
              <w:rPr>
                <w:i/>
              </w:rPr>
              <w:t xml:space="preserve"> pont</w:t>
            </w:r>
            <w:r w:rsidRPr="00D940A3">
              <w:t xml:space="preserve">) </w:t>
            </w:r>
            <w:r w:rsidRPr="00D940A3">
              <w:rPr>
                <w:sz w:val="22"/>
                <w:szCs w:val="22"/>
              </w:rPr>
              <w:t xml:space="preserve">a felsorolása, </w:t>
            </w:r>
            <w:r w:rsidRPr="00D940A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FC293B" w:rsidRPr="00D940A3" w:rsidTr="00BB431D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ind w:left="34"/>
              <w:rPr>
                <w:i/>
              </w:rPr>
            </w:pPr>
            <w:r w:rsidRPr="00D940A3">
              <w:rPr>
                <w:i/>
              </w:rPr>
              <w:t xml:space="preserve">pl.: </w:t>
            </w:r>
          </w:p>
          <w:p w:rsidR="00FC293B" w:rsidRPr="00D940A3" w:rsidRDefault="00FC293B" w:rsidP="00FC293B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tudása</w:t>
            </w:r>
          </w:p>
          <w:p w:rsidR="00FC293B" w:rsidRPr="00D940A3" w:rsidRDefault="00FC293B" w:rsidP="00BB431D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-választott</w:t>
            </w:r>
            <w:proofErr w:type="spellEnd"/>
            <w:r w:rsidRPr="00D940A3">
              <w:rPr>
                <w:sz w:val="22"/>
                <w:szCs w:val="22"/>
              </w:rPr>
              <w:t xml:space="preserve"> szakterületének egy résztémájában elmélyült ismerettel rendelkezik</w:t>
            </w:r>
          </w:p>
          <w:p w:rsidR="00FC293B" w:rsidRPr="00D940A3" w:rsidRDefault="00FC293B" w:rsidP="00BB431D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-felsőfokú</w:t>
            </w:r>
            <w:proofErr w:type="spellEnd"/>
            <w:r w:rsidRPr="00D940A3">
              <w:rPr>
                <w:sz w:val="22"/>
                <w:szCs w:val="22"/>
              </w:rPr>
              <w:t xml:space="preserve">, komplex típusú </w:t>
            </w:r>
            <w:proofErr w:type="spellStart"/>
            <w:r w:rsidRPr="00D940A3">
              <w:rPr>
                <w:sz w:val="22"/>
                <w:szCs w:val="22"/>
              </w:rPr>
              <w:t>nyelvviszga</w:t>
            </w:r>
            <w:proofErr w:type="spellEnd"/>
            <w:r w:rsidRPr="00D940A3">
              <w:rPr>
                <w:sz w:val="22"/>
                <w:szCs w:val="22"/>
              </w:rPr>
              <w:t xml:space="preserve"> szintjének megfelelően ismeri a német nyelvet</w:t>
            </w:r>
          </w:p>
          <w:p w:rsidR="00FC293B" w:rsidRPr="00D940A3" w:rsidRDefault="00FC293B" w:rsidP="00FC293B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lastRenderedPageBreak/>
              <w:t>képességei</w:t>
            </w:r>
          </w:p>
          <w:p w:rsidR="00FC293B" w:rsidRPr="00D940A3" w:rsidRDefault="00FC293B" w:rsidP="00BB431D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-alkalmas</w:t>
            </w:r>
            <w:proofErr w:type="spellEnd"/>
            <w:r w:rsidRPr="00D940A3">
              <w:rPr>
                <w:sz w:val="22"/>
                <w:szCs w:val="22"/>
              </w:rPr>
              <w:t xml:space="preserve"> a német nyelvvel és kultúrával összefüggő elmélyült munkakör ellátására</w:t>
            </w:r>
          </w:p>
          <w:p w:rsidR="00FC293B" w:rsidRPr="00D940A3" w:rsidRDefault="00FC293B" w:rsidP="00BB431D">
            <w:pPr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német nyelven a kor igényeinek megfelelően kommunikálni</w:t>
            </w:r>
          </w:p>
        </w:tc>
      </w:tr>
    </w:tbl>
    <w:p w:rsidR="00FC293B" w:rsidRPr="00D940A3" w:rsidRDefault="00FC293B" w:rsidP="00FC293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C293B" w:rsidRPr="00D940A3" w:rsidTr="00BB431D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felelőse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>: Iványi Zsuzsanna, egy.doc. PhD.</w:t>
            </w:r>
          </w:p>
        </w:tc>
      </w:tr>
      <w:tr w:rsidR="00FC293B" w:rsidRPr="00D940A3" w:rsidTr="00BB431D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FC293B" w:rsidRPr="00D940A3" w:rsidRDefault="00FC293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D940A3">
              <w:rPr>
                <w:b/>
                <w:sz w:val="22"/>
                <w:szCs w:val="22"/>
              </w:rPr>
              <w:t>oktató(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k), </w:t>
            </w:r>
            <w:r w:rsidRPr="00D940A3">
              <w:rPr>
                <w:sz w:val="22"/>
                <w:szCs w:val="22"/>
              </w:rPr>
              <w:t>ha van(</w:t>
            </w:r>
            <w:proofErr w:type="spellStart"/>
            <w:r w:rsidRPr="00D940A3">
              <w:rPr>
                <w:sz w:val="22"/>
                <w:szCs w:val="22"/>
              </w:rPr>
              <w:t>nak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:rsidR="00FC293B" w:rsidRPr="00D940A3" w:rsidRDefault="00FC293B" w:rsidP="00FC293B"/>
    <w:p w:rsidR="00FC293B" w:rsidRPr="00D940A3" w:rsidRDefault="00FC293B" w:rsidP="00FC293B">
      <w:pPr>
        <w:spacing w:after="200" w:line="276" w:lineRule="auto"/>
      </w:pPr>
      <w:r w:rsidRPr="00D940A3">
        <w:br w:type="page"/>
      </w:r>
    </w:p>
    <w:p w:rsidR="00006621" w:rsidRDefault="00006621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A2" w:rsidRDefault="00A242A2" w:rsidP="00FC293B">
      <w:r>
        <w:separator/>
      </w:r>
    </w:p>
  </w:endnote>
  <w:endnote w:type="continuationSeparator" w:id="0">
    <w:p w:rsidR="00A242A2" w:rsidRDefault="00A242A2" w:rsidP="00FC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A2" w:rsidRDefault="00A242A2" w:rsidP="00FC293B">
      <w:r>
        <w:separator/>
      </w:r>
    </w:p>
  </w:footnote>
  <w:footnote w:type="continuationSeparator" w:id="0">
    <w:p w:rsidR="00A242A2" w:rsidRDefault="00A242A2" w:rsidP="00FC293B">
      <w:r>
        <w:continuationSeparator/>
      </w:r>
    </w:p>
  </w:footnote>
  <w:footnote w:id="1">
    <w:p w:rsidR="00FC293B" w:rsidRPr="00A5216A" w:rsidRDefault="00FC293B" w:rsidP="00FC293B">
      <w:pPr>
        <w:pStyle w:val="Lbjegyzetszveg"/>
        <w:ind w:left="142" w:hanging="142"/>
        <w:rPr>
          <w:sz w:val="4"/>
          <w:szCs w:val="4"/>
        </w:rPr>
      </w:pPr>
    </w:p>
    <w:p w:rsidR="00FC293B" w:rsidRPr="0003723C" w:rsidRDefault="00FC293B" w:rsidP="00FC293B">
      <w:pPr>
        <w:pStyle w:val="Lbjegyzetszveg"/>
        <w:ind w:left="142"/>
        <w:jc w:val="both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C293B" w:rsidRPr="00CD5314" w:rsidRDefault="00FC293B" w:rsidP="00FC293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FC293B" w:rsidRPr="00CD5314" w:rsidRDefault="00FC293B" w:rsidP="00FC293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FC293B" w:rsidRPr="00CD5314" w:rsidRDefault="00FC293B" w:rsidP="00FC293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4FB"/>
    <w:multiLevelType w:val="hybridMultilevel"/>
    <w:tmpl w:val="7F460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93B"/>
    <w:rsid w:val="00006621"/>
    <w:rsid w:val="00734757"/>
    <w:rsid w:val="00905603"/>
    <w:rsid w:val="00974F25"/>
    <w:rsid w:val="00A242A2"/>
    <w:rsid w:val="00FC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C293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C293B"/>
  </w:style>
  <w:style w:type="character" w:customStyle="1" w:styleId="LbjegyzetszvegChar">
    <w:name w:val="Lábjegyzetszöveg Char"/>
    <w:basedOn w:val="Bekezdsalapbettpusa"/>
    <w:link w:val="Lbjegyzetszveg"/>
    <w:semiHidden/>
    <w:rsid w:val="00FC29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293B"/>
    <w:pPr>
      <w:ind w:left="720"/>
      <w:contextualSpacing/>
    </w:pPr>
  </w:style>
  <w:style w:type="paragraph" w:customStyle="1" w:styleId="Irodalom">
    <w:name w:val="Irodalom"/>
    <w:basedOn w:val="Norml"/>
    <w:qFormat/>
    <w:rsid w:val="00FC293B"/>
    <w:pPr>
      <w:ind w:left="284" w:hanging="284"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2022-03-18T10:47:00Z</dcterms:created>
  <dcterms:modified xsi:type="dcterms:W3CDTF">2022-03-18T10:47:00Z</dcterms:modified>
</cp:coreProperties>
</file>