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09" w:rsidRPr="005637AD" w:rsidRDefault="00EA00FD" w:rsidP="006E3809">
      <w:pPr>
        <w:rPr>
          <w:rFonts w:ascii="Arial" w:hAnsi="Arial" w:cs="Arial"/>
          <w:color w:val="000000"/>
          <w:sz w:val="21"/>
          <w:szCs w:val="21"/>
          <w:lang w:val="hu-HU" w:eastAsia="de-DE"/>
        </w:rPr>
      </w:pPr>
      <w:r w:rsidRPr="005637AD">
        <w:rPr>
          <w:b/>
          <w:lang w:val="hu-HU"/>
        </w:rPr>
        <w:t>Kurzuscím</w:t>
      </w:r>
      <w:r w:rsidR="000A0940" w:rsidRPr="005637AD">
        <w:rPr>
          <w:b/>
          <w:lang w:val="hu-HU"/>
        </w:rPr>
        <w:t xml:space="preserve">: </w:t>
      </w:r>
      <w:r w:rsidR="003F26A1">
        <w:rPr>
          <w:lang w:val="hu-HU"/>
        </w:rPr>
        <w:t>Irodalomtörténet I.</w:t>
      </w:r>
    </w:p>
    <w:p w:rsidR="00C14B68" w:rsidRPr="005637AD" w:rsidRDefault="00C14B68" w:rsidP="000A0940">
      <w:pPr>
        <w:rPr>
          <w:b/>
          <w:lang w:val="hu-HU"/>
        </w:rPr>
      </w:pPr>
    </w:p>
    <w:p w:rsidR="000A0940" w:rsidRPr="005637AD" w:rsidRDefault="00C14B68" w:rsidP="000A0940">
      <w:pPr>
        <w:rPr>
          <w:b/>
          <w:lang w:val="hu-HU"/>
        </w:rPr>
      </w:pPr>
      <w:r w:rsidRPr="005637AD">
        <w:rPr>
          <w:b/>
          <w:lang w:val="hu-HU"/>
        </w:rPr>
        <w:t>T</w:t>
      </w:r>
      <w:r w:rsidR="000A0940" w:rsidRPr="005637AD">
        <w:rPr>
          <w:b/>
          <w:lang w:val="hu-HU"/>
        </w:rPr>
        <w:t xml:space="preserve">ípus: </w:t>
      </w:r>
      <w:r w:rsidR="002610F4">
        <w:rPr>
          <w:lang w:val="hu-HU"/>
        </w:rPr>
        <w:t>előadás</w:t>
      </w:r>
    </w:p>
    <w:p w:rsidR="000A0940" w:rsidRPr="005637AD" w:rsidRDefault="000A0940" w:rsidP="000A0940">
      <w:pPr>
        <w:rPr>
          <w:b/>
          <w:lang w:val="hu-HU"/>
        </w:rPr>
      </w:pPr>
    </w:p>
    <w:p w:rsidR="00EA00FD" w:rsidRPr="005637AD" w:rsidRDefault="00EA00FD" w:rsidP="003F26A1">
      <w:pPr>
        <w:rPr>
          <w:b/>
          <w:lang w:val="hu-HU"/>
        </w:rPr>
      </w:pPr>
      <w:r w:rsidRPr="005637AD">
        <w:rPr>
          <w:b/>
          <w:lang w:val="hu-HU"/>
        </w:rPr>
        <w:t xml:space="preserve">Kód: </w:t>
      </w:r>
      <w:r w:rsidR="003F26A1" w:rsidRPr="00B36F17">
        <w:t>BTNM501_BA</w:t>
      </w:r>
      <w:r w:rsidR="003F26A1">
        <w:t xml:space="preserve">, </w:t>
      </w:r>
      <w:r w:rsidR="003F26A1" w:rsidRPr="00B36F17">
        <w:rPr>
          <w:sz w:val="22"/>
          <w:szCs w:val="22"/>
        </w:rPr>
        <w:t>BTNM211OMA</w:t>
      </w:r>
    </w:p>
    <w:p w:rsidR="000A0940" w:rsidRPr="005637AD" w:rsidRDefault="00EA00FD" w:rsidP="000A0940">
      <w:pPr>
        <w:rPr>
          <w:b/>
          <w:lang w:val="hu-HU"/>
        </w:rPr>
      </w:pPr>
      <w:r w:rsidRPr="005637AD">
        <w:rPr>
          <w:b/>
          <w:lang w:val="hu-HU"/>
        </w:rPr>
        <w:t>Heti óraszám:</w:t>
      </w:r>
      <w:r w:rsidRPr="005637AD">
        <w:rPr>
          <w:lang w:val="hu-HU"/>
        </w:rPr>
        <w:t xml:space="preserve"> </w:t>
      </w:r>
      <w:r w:rsidR="006E3809" w:rsidRPr="005637AD">
        <w:rPr>
          <w:lang w:val="hu-HU"/>
        </w:rPr>
        <w:t>2</w:t>
      </w:r>
    </w:p>
    <w:p w:rsidR="000A0940" w:rsidRPr="005637AD" w:rsidRDefault="000A0940" w:rsidP="000A0940">
      <w:pPr>
        <w:rPr>
          <w:b/>
          <w:lang w:val="hu-HU"/>
        </w:rPr>
      </w:pPr>
    </w:p>
    <w:p w:rsidR="000A0940" w:rsidRPr="005637AD" w:rsidRDefault="00EA00FD" w:rsidP="000A0940">
      <w:pPr>
        <w:rPr>
          <w:b/>
          <w:lang w:val="hu-HU"/>
        </w:rPr>
      </w:pPr>
      <w:r w:rsidRPr="005637AD">
        <w:rPr>
          <w:b/>
          <w:lang w:val="hu-HU"/>
        </w:rPr>
        <w:t>Kreditszám:</w:t>
      </w:r>
      <w:r w:rsidR="006E3809" w:rsidRPr="005637AD">
        <w:rPr>
          <w:b/>
          <w:lang w:val="hu-HU"/>
        </w:rPr>
        <w:t xml:space="preserve"> </w:t>
      </w:r>
      <w:r w:rsidR="000E29A0">
        <w:rPr>
          <w:lang w:val="hu-HU"/>
        </w:rPr>
        <w:t>4</w:t>
      </w:r>
    </w:p>
    <w:p w:rsidR="000A0940" w:rsidRPr="005637AD" w:rsidRDefault="000A0940" w:rsidP="000A0940">
      <w:pPr>
        <w:rPr>
          <w:b/>
          <w:lang w:val="hu-HU"/>
        </w:rPr>
      </w:pPr>
    </w:p>
    <w:p w:rsidR="000A0940" w:rsidRPr="005637AD" w:rsidRDefault="000A0940" w:rsidP="00B61F4E">
      <w:pPr>
        <w:jc w:val="both"/>
        <w:rPr>
          <w:lang w:val="hu-HU"/>
        </w:rPr>
      </w:pPr>
      <w:r w:rsidRPr="005637AD">
        <w:rPr>
          <w:b/>
          <w:lang w:val="hu-HU"/>
        </w:rPr>
        <w:t xml:space="preserve">A számonkérés módja: </w:t>
      </w:r>
      <w:r w:rsidR="002610F4">
        <w:rPr>
          <w:lang w:val="hu-HU"/>
        </w:rPr>
        <w:t>szóbeli vizsga a vizsgaidőszakban</w:t>
      </w:r>
    </w:p>
    <w:p w:rsidR="000A0940" w:rsidRPr="005637AD" w:rsidRDefault="000A0940" w:rsidP="000A0940">
      <w:pPr>
        <w:rPr>
          <w:b/>
          <w:lang w:val="hu-HU"/>
        </w:rPr>
      </w:pPr>
    </w:p>
    <w:p w:rsidR="000A0940" w:rsidRDefault="000A0940" w:rsidP="00EA00FD">
      <w:pPr>
        <w:tabs>
          <w:tab w:val="left" w:pos="34"/>
        </w:tabs>
        <w:jc w:val="both"/>
        <w:rPr>
          <w:b/>
          <w:lang w:val="hu-HU"/>
        </w:rPr>
      </w:pPr>
      <w:r w:rsidRPr="005637AD">
        <w:rPr>
          <w:b/>
          <w:lang w:val="hu-HU"/>
        </w:rPr>
        <w:t xml:space="preserve">Leírás: </w:t>
      </w:r>
    </w:p>
    <w:p w:rsidR="00110CC3" w:rsidRPr="00110CC3" w:rsidRDefault="002610F4" w:rsidP="00EA00FD">
      <w:pPr>
        <w:tabs>
          <w:tab w:val="left" w:pos="34"/>
        </w:tabs>
        <w:jc w:val="both"/>
        <w:rPr>
          <w:lang w:val="hu-HU"/>
        </w:rPr>
      </w:pPr>
      <w:r>
        <w:rPr>
          <w:lang w:val="hu-HU"/>
        </w:rPr>
        <w:t xml:space="preserve">Az </w:t>
      </w:r>
      <w:r w:rsidR="003F26A1">
        <w:rPr>
          <w:lang w:val="hu-HU"/>
        </w:rPr>
        <w:t>Irodalomtörténet I és II előadások német nyelvű irodalmi alkotásokról nyújt áttekintést a felvilágosodástól kezdve egészen az Németország újraegyesítéséig (1990). Az előadás német nyelvű irodalmak kultúrtörténeti jelenségeiről ad információt és céljai között szerepel az is, hogy a hallgatók németnyelvű, irodalmi szövegeket olvassanak.</w:t>
      </w:r>
    </w:p>
    <w:p w:rsidR="00C26399" w:rsidRPr="005637AD" w:rsidRDefault="00C26399" w:rsidP="00EA00FD">
      <w:pPr>
        <w:tabs>
          <w:tab w:val="left" w:pos="34"/>
        </w:tabs>
        <w:jc w:val="both"/>
        <w:rPr>
          <w:b/>
          <w:lang w:val="hu-HU"/>
        </w:rPr>
      </w:pPr>
    </w:p>
    <w:p w:rsidR="000A0940" w:rsidRPr="005637AD" w:rsidRDefault="000A0940" w:rsidP="000A0940">
      <w:pPr>
        <w:rPr>
          <w:b/>
          <w:lang w:val="hu-HU"/>
        </w:rPr>
      </w:pPr>
    </w:p>
    <w:p w:rsidR="000A0940" w:rsidRPr="005637AD" w:rsidRDefault="000A0940" w:rsidP="000A0940">
      <w:pPr>
        <w:rPr>
          <w:b/>
          <w:lang w:val="hu-HU"/>
        </w:rPr>
      </w:pPr>
      <w:r w:rsidRPr="005637AD">
        <w:rPr>
          <w:b/>
          <w:lang w:val="hu-HU"/>
        </w:rPr>
        <w:t xml:space="preserve">Tematika: </w:t>
      </w:r>
    </w:p>
    <w:p w:rsidR="000A0940" w:rsidRPr="005637AD" w:rsidRDefault="000A0940" w:rsidP="000A0940">
      <w:pPr>
        <w:rPr>
          <w:b/>
          <w:lang w:val="hu-HU"/>
        </w:rPr>
      </w:pPr>
    </w:p>
    <w:tbl>
      <w:tblPr>
        <w:tblW w:w="92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EA00FD" w:rsidRPr="005637AD" w:rsidTr="00752CCA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5637AD" w:rsidRDefault="009952AF" w:rsidP="00EA00FD">
            <w:pPr>
              <w:jc w:val="center"/>
              <w:rPr>
                <w:b/>
                <w:lang w:val="hu-HU"/>
              </w:rPr>
            </w:pPr>
            <w:r w:rsidRPr="005637AD">
              <w:rPr>
                <w:b/>
                <w:lang w:val="hu-HU"/>
              </w:rPr>
              <w:t>Hét</w:t>
            </w:r>
          </w:p>
          <w:p w:rsidR="00EA00FD" w:rsidRPr="005637AD" w:rsidRDefault="00EA00FD" w:rsidP="00EA00FD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5637AD" w:rsidRDefault="009952AF" w:rsidP="00EA00FD">
            <w:pPr>
              <w:jc w:val="center"/>
              <w:rPr>
                <w:b/>
                <w:lang w:val="hu-HU"/>
              </w:rPr>
            </w:pPr>
            <w:r w:rsidRPr="005637AD">
              <w:rPr>
                <w:b/>
                <w:lang w:val="hu-HU"/>
              </w:rPr>
              <w:t>Téma</w:t>
            </w:r>
          </w:p>
        </w:tc>
      </w:tr>
      <w:tr w:rsidR="00EA00FD" w:rsidRPr="005637AD" w:rsidTr="00752CCA">
        <w:tc>
          <w:tcPr>
            <w:tcW w:w="1101" w:type="dxa"/>
            <w:tcBorders>
              <w:top w:val="double" w:sz="6" w:space="0" w:color="auto"/>
            </w:tcBorders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EA00FD" w:rsidRPr="005637AD" w:rsidRDefault="005637AD" w:rsidP="00EA00FD">
            <w:pPr>
              <w:rPr>
                <w:lang w:val="hu-HU"/>
              </w:rPr>
            </w:pPr>
            <w:r>
              <w:rPr>
                <w:lang w:val="hu-HU"/>
              </w:rPr>
              <w:t>Bevezetés</w:t>
            </w:r>
          </w:p>
        </w:tc>
      </w:tr>
      <w:tr w:rsidR="00EA00FD" w:rsidRPr="005637AD" w:rsidTr="00752CCA">
        <w:tc>
          <w:tcPr>
            <w:tcW w:w="1101" w:type="dxa"/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2.</w:t>
            </w:r>
          </w:p>
        </w:tc>
        <w:tc>
          <w:tcPr>
            <w:tcW w:w="8127" w:type="dxa"/>
          </w:tcPr>
          <w:p w:rsidR="00EA00FD" w:rsidRPr="005637AD" w:rsidRDefault="00901796" w:rsidP="00487203">
            <w:pPr>
              <w:rPr>
                <w:lang w:val="hu-HU"/>
              </w:rPr>
            </w:pPr>
            <w:r>
              <w:rPr>
                <w:lang w:val="hu-HU"/>
              </w:rPr>
              <w:t>Német történelem a 19. századig – irodalmi alapfogalmak I.</w:t>
            </w:r>
          </w:p>
        </w:tc>
      </w:tr>
      <w:tr w:rsidR="00EA00FD" w:rsidRPr="005637AD" w:rsidTr="00752CCA">
        <w:tc>
          <w:tcPr>
            <w:tcW w:w="1101" w:type="dxa"/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3.</w:t>
            </w:r>
          </w:p>
        </w:tc>
        <w:tc>
          <w:tcPr>
            <w:tcW w:w="8127" w:type="dxa"/>
          </w:tcPr>
          <w:p w:rsidR="00EA00FD" w:rsidRPr="005637AD" w:rsidRDefault="00901796" w:rsidP="00EA00FD">
            <w:pPr>
              <w:rPr>
                <w:lang w:val="hu-HU"/>
              </w:rPr>
            </w:pPr>
            <w:r>
              <w:rPr>
                <w:lang w:val="hu-HU"/>
              </w:rPr>
              <w:t>Német történelem a 19. századig – irodalmi alapfogalmak II.</w:t>
            </w:r>
          </w:p>
        </w:tc>
      </w:tr>
      <w:tr w:rsidR="00EA00FD" w:rsidRPr="005637AD" w:rsidTr="00752CCA">
        <w:tc>
          <w:tcPr>
            <w:tcW w:w="1101" w:type="dxa"/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4.</w:t>
            </w:r>
          </w:p>
        </w:tc>
        <w:tc>
          <w:tcPr>
            <w:tcW w:w="8127" w:type="dxa"/>
          </w:tcPr>
          <w:p w:rsidR="00EA00FD" w:rsidRPr="005637AD" w:rsidRDefault="00901796" w:rsidP="00EA00FD">
            <w:pPr>
              <w:rPr>
                <w:lang w:val="hu-HU"/>
              </w:rPr>
            </w:pPr>
            <w:r>
              <w:rPr>
                <w:lang w:val="hu-HU"/>
              </w:rPr>
              <w:t>Felvilágosodás – Kant</w:t>
            </w:r>
          </w:p>
        </w:tc>
      </w:tr>
      <w:tr w:rsidR="00EA00FD" w:rsidRPr="005637AD" w:rsidTr="00752CCA">
        <w:tc>
          <w:tcPr>
            <w:tcW w:w="1101" w:type="dxa"/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5.</w:t>
            </w:r>
          </w:p>
        </w:tc>
        <w:tc>
          <w:tcPr>
            <w:tcW w:w="8127" w:type="dxa"/>
          </w:tcPr>
          <w:p w:rsidR="00EA00FD" w:rsidRPr="005637AD" w:rsidRDefault="00901796" w:rsidP="00EA00FD">
            <w:pPr>
              <w:rPr>
                <w:lang w:val="hu-HU"/>
              </w:rPr>
            </w:pPr>
            <w:r>
              <w:rPr>
                <w:lang w:val="hu-HU"/>
              </w:rPr>
              <w:t>Empfindsamkeit - Lessing</w:t>
            </w:r>
          </w:p>
        </w:tc>
      </w:tr>
      <w:tr w:rsidR="00EA00FD" w:rsidRPr="005637AD" w:rsidTr="00752CCA">
        <w:tc>
          <w:tcPr>
            <w:tcW w:w="1101" w:type="dxa"/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6.</w:t>
            </w:r>
          </w:p>
        </w:tc>
        <w:tc>
          <w:tcPr>
            <w:tcW w:w="8127" w:type="dxa"/>
          </w:tcPr>
          <w:p w:rsidR="00EA00FD" w:rsidRPr="005637AD" w:rsidRDefault="00901796" w:rsidP="00EA00FD">
            <w:pPr>
              <w:rPr>
                <w:lang w:val="hu-HU"/>
              </w:rPr>
            </w:pPr>
            <w:r w:rsidRPr="00B36F17">
              <w:t>Sturm und Drang</w:t>
            </w:r>
            <w:r>
              <w:t xml:space="preserve"> – Goethe</w:t>
            </w:r>
          </w:p>
        </w:tc>
      </w:tr>
      <w:tr w:rsidR="00EA00FD" w:rsidRPr="005637AD" w:rsidTr="00752CCA">
        <w:tc>
          <w:tcPr>
            <w:tcW w:w="1101" w:type="dxa"/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7.</w:t>
            </w:r>
          </w:p>
        </w:tc>
        <w:tc>
          <w:tcPr>
            <w:tcW w:w="8127" w:type="dxa"/>
          </w:tcPr>
          <w:p w:rsidR="00EA00FD" w:rsidRPr="005637AD" w:rsidRDefault="00901796" w:rsidP="00EA00FD">
            <w:pPr>
              <w:rPr>
                <w:lang w:val="hu-HU"/>
              </w:rPr>
            </w:pPr>
            <w:r w:rsidRPr="00B36F17">
              <w:t>Weimarer Klassik</w:t>
            </w:r>
            <w:r>
              <w:t xml:space="preserve"> – Schiller</w:t>
            </w:r>
          </w:p>
        </w:tc>
      </w:tr>
      <w:tr w:rsidR="00EA00FD" w:rsidRPr="005637AD" w:rsidTr="00752CCA">
        <w:tc>
          <w:tcPr>
            <w:tcW w:w="1101" w:type="dxa"/>
          </w:tcPr>
          <w:p w:rsidR="00EA00FD" w:rsidRPr="005637AD" w:rsidRDefault="00EA00FD" w:rsidP="00EA00FD">
            <w:pPr>
              <w:ind w:left="360"/>
              <w:rPr>
                <w:lang w:val="hu-HU"/>
              </w:rPr>
            </w:pPr>
            <w:r w:rsidRPr="005637AD">
              <w:rPr>
                <w:lang w:val="hu-HU"/>
              </w:rPr>
              <w:t>8.</w:t>
            </w:r>
          </w:p>
        </w:tc>
        <w:tc>
          <w:tcPr>
            <w:tcW w:w="8127" w:type="dxa"/>
          </w:tcPr>
          <w:p w:rsidR="00EA00FD" w:rsidRPr="007921A2" w:rsidRDefault="005637AD" w:rsidP="00EA00FD">
            <w:pPr>
              <w:rPr>
                <w:lang w:val="hu-HU"/>
              </w:rPr>
            </w:pPr>
            <w:r w:rsidRPr="007921A2">
              <w:rPr>
                <w:lang w:val="hu-HU"/>
              </w:rPr>
              <w:t>Konzultációs hét</w:t>
            </w:r>
          </w:p>
        </w:tc>
      </w:tr>
      <w:tr w:rsidR="00901796" w:rsidRPr="005637AD" w:rsidTr="00752CCA">
        <w:tc>
          <w:tcPr>
            <w:tcW w:w="1101" w:type="dxa"/>
          </w:tcPr>
          <w:p w:rsidR="00901796" w:rsidRPr="005637AD" w:rsidRDefault="00901796" w:rsidP="00901796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9.</w:t>
            </w:r>
          </w:p>
        </w:tc>
        <w:tc>
          <w:tcPr>
            <w:tcW w:w="8127" w:type="dxa"/>
          </w:tcPr>
          <w:p w:rsidR="00901796" w:rsidRPr="007921A2" w:rsidRDefault="00901796" w:rsidP="00901796">
            <w:pPr>
              <w:rPr>
                <w:lang w:val="hu-HU"/>
              </w:rPr>
            </w:pPr>
            <w:r w:rsidRPr="00B36F17">
              <w:t>Romantik</w:t>
            </w:r>
            <w:r>
              <w:t xml:space="preserve"> – Kleist </w:t>
            </w:r>
          </w:p>
        </w:tc>
      </w:tr>
      <w:tr w:rsidR="00901796" w:rsidRPr="005637AD" w:rsidTr="00752CCA">
        <w:tc>
          <w:tcPr>
            <w:tcW w:w="1101" w:type="dxa"/>
          </w:tcPr>
          <w:p w:rsidR="00901796" w:rsidRPr="005637AD" w:rsidRDefault="00901796" w:rsidP="00901796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10.</w:t>
            </w:r>
          </w:p>
        </w:tc>
        <w:tc>
          <w:tcPr>
            <w:tcW w:w="8127" w:type="dxa"/>
          </w:tcPr>
          <w:p w:rsidR="00901796" w:rsidRPr="007921A2" w:rsidRDefault="00901796" w:rsidP="00901796">
            <w:pPr>
              <w:rPr>
                <w:lang w:val="hu-HU"/>
              </w:rPr>
            </w:pPr>
            <w:r w:rsidRPr="00B36F17">
              <w:t>Nationalismus</w:t>
            </w:r>
            <w:r>
              <w:t xml:space="preserve"> – </w:t>
            </w:r>
            <w:r w:rsidR="00D23161">
              <w:t>Grillparzer</w:t>
            </w:r>
          </w:p>
        </w:tc>
      </w:tr>
      <w:tr w:rsidR="00901796" w:rsidRPr="005637AD" w:rsidTr="00752CCA">
        <w:tc>
          <w:tcPr>
            <w:tcW w:w="1101" w:type="dxa"/>
          </w:tcPr>
          <w:p w:rsidR="00901796" w:rsidRPr="005637AD" w:rsidRDefault="00901796" w:rsidP="00901796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11.</w:t>
            </w:r>
          </w:p>
        </w:tc>
        <w:tc>
          <w:tcPr>
            <w:tcW w:w="8127" w:type="dxa"/>
          </w:tcPr>
          <w:p w:rsidR="00901796" w:rsidRPr="007921A2" w:rsidRDefault="00901796" w:rsidP="00901796">
            <w:pPr>
              <w:rPr>
                <w:lang w:val="hu-HU"/>
              </w:rPr>
            </w:pPr>
            <w:r>
              <w:t>Biedermeier – Büchner</w:t>
            </w:r>
          </w:p>
        </w:tc>
      </w:tr>
      <w:tr w:rsidR="00901796" w:rsidRPr="005637AD" w:rsidTr="00752CCA">
        <w:tc>
          <w:tcPr>
            <w:tcW w:w="1101" w:type="dxa"/>
          </w:tcPr>
          <w:p w:rsidR="00901796" w:rsidRPr="005637AD" w:rsidRDefault="00901796" w:rsidP="00901796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12.</w:t>
            </w:r>
          </w:p>
        </w:tc>
        <w:tc>
          <w:tcPr>
            <w:tcW w:w="8127" w:type="dxa"/>
          </w:tcPr>
          <w:p w:rsidR="00901796" w:rsidRPr="007921A2" w:rsidRDefault="00901796" w:rsidP="00901796">
            <w:pPr>
              <w:rPr>
                <w:lang w:val="hu-HU"/>
              </w:rPr>
            </w:pPr>
            <w:r w:rsidRPr="00B36F17">
              <w:t>Vormärz</w:t>
            </w:r>
            <w:r>
              <w:t>, Junges Deutschland – Heine</w:t>
            </w:r>
          </w:p>
        </w:tc>
      </w:tr>
      <w:tr w:rsidR="00901796" w:rsidRPr="005637AD" w:rsidTr="00752CCA">
        <w:tc>
          <w:tcPr>
            <w:tcW w:w="1101" w:type="dxa"/>
          </w:tcPr>
          <w:p w:rsidR="00901796" w:rsidRPr="005637AD" w:rsidRDefault="00901796" w:rsidP="00901796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13.</w:t>
            </w:r>
          </w:p>
        </w:tc>
        <w:tc>
          <w:tcPr>
            <w:tcW w:w="8127" w:type="dxa"/>
          </w:tcPr>
          <w:p w:rsidR="00901796" w:rsidRPr="007921A2" w:rsidRDefault="00901796" w:rsidP="00901796">
            <w:pPr>
              <w:rPr>
                <w:lang w:val="hu-HU"/>
              </w:rPr>
            </w:pPr>
            <w:r w:rsidRPr="00B36F17">
              <w:t>Realismus</w:t>
            </w:r>
            <w:r>
              <w:t xml:space="preserve"> – Storm </w:t>
            </w:r>
          </w:p>
        </w:tc>
      </w:tr>
      <w:tr w:rsidR="00901796" w:rsidRPr="005637AD" w:rsidTr="00752CCA">
        <w:tc>
          <w:tcPr>
            <w:tcW w:w="1101" w:type="dxa"/>
            <w:tcBorders>
              <w:bottom w:val="double" w:sz="6" w:space="0" w:color="000000"/>
            </w:tcBorders>
          </w:tcPr>
          <w:p w:rsidR="00901796" w:rsidRPr="005637AD" w:rsidRDefault="00901796" w:rsidP="00901796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14.</w:t>
            </w:r>
          </w:p>
        </w:tc>
        <w:tc>
          <w:tcPr>
            <w:tcW w:w="8127" w:type="dxa"/>
            <w:tcBorders>
              <w:bottom w:val="double" w:sz="6" w:space="0" w:color="000000"/>
            </w:tcBorders>
          </w:tcPr>
          <w:p w:rsidR="00901796" w:rsidRPr="007921A2" w:rsidRDefault="00901796" w:rsidP="00901796">
            <w:pPr>
              <w:rPr>
                <w:lang w:val="hu-HU"/>
              </w:rPr>
            </w:pPr>
            <w:r w:rsidRPr="007921A2">
              <w:rPr>
                <w:lang w:val="hu-HU"/>
              </w:rPr>
              <w:t>Ismétlés</w:t>
            </w:r>
          </w:p>
        </w:tc>
      </w:tr>
    </w:tbl>
    <w:p w:rsidR="000A0940" w:rsidRPr="005637AD" w:rsidRDefault="000A0940" w:rsidP="000A0940">
      <w:pPr>
        <w:rPr>
          <w:b/>
          <w:lang w:val="hu-HU"/>
        </w:rPr>
      </w:pPr>
    </w:p>
    <w:p w:rsidR="000A0940" w:rsidRPr="005637AD" w:rsidRDefault="000A0940" w:rsidP="000A0940">
      <w:pPr>
        <w:rPr>
          <w:b/>
          <w:lang w:val="hu-HU"/>
        </w:rPr>
      </w:pPr>
    </w:p>
    <w:p w:rsidR="007921A2" w:rsidRDefault="00EA00FD" w:rsidP="007921A2">
      <w:pPr>
        <w:rPr>
          <w:i/>
        </w:rPr>
      </w:pPr>
      <w:r w:rsidRPr="00752CCA">
        <w:rPr>
          <w:b/>
          <w:lang w:val="hu-HU"/>
        </w:rPr>
        <w:t>Kötelező irodalom:</w:t>
      </w:r>
      <w:r w:rsidR="006E3809" w:rsidRPr="00752CCA">
        <w:rPr>
          <w:b/>
          <w:lang w:val="hu-HU"/>
        </w:rPr>
        <w:t xml:space="preserve"> </w:t>
      </w:r>
    </w:p>
    <w:p w:rsidR="007921A2" w:rsidRPr="009D20EB" w:rsidRDefault="007921A2" w:rsidP="007921A2">
      <w:pPr>
        <w:pStyle w:val="Listaszerbekezds"/>
        <w:numPr>
          <w:ilvl w:val="0"/>
          <w:numId w:val="4"/>
        </w:numPr>
        <w:rPr>
          <w:lang w:val="de-DE"/>
        </w:rPr>
      </w:pPr>
      <w:r w:rsidRPr="009D20EB">
        <w:rPr>
          <w:lang w:val="de-DE"/>
        </w:rPr>
        <w:t xml:space="preserve">Karl Katschthaler: </w:t>
      </w:r>
      <w:r w:rsidRPr="009D20EB">
        <w:rPr>
          <w:i/>
          <w:iCs/>
          <w:lang w:val="de-DE"/>
        </w:rPr>
        <w:t xml:space="preserve">Grundwissen Kultur- und Medienwissenschaft 1. Natur - Kunst - Mensch: </w:t>
      </w:r>
      <w:r w:rsidR="0091358E" w:rsidRPr="009D20EB">
        <w:rPr>
          <w:i/>
          <w:iCs/>
          <w:lang w:val="de-DE"/>
        </w:rPr>
        <w:t>Einführung</w:t>
      </w:r>
      <w:r w:rsidRPr="009D20EB">
        <w:rPr>
          <w:i/>
          <w:iCs/>
          <w:lang w:val="de-DE"/>
        </w:rPr>
        <w:t xml:space="preserve"> in kulturgeschichtliches Denken</w:t>
      </w:r>
      <w:r w:rsidRPr="009D20EB">
        <w:rPr>
          <w:lang w:val="de-DE"/>
        </w:rPr>
        <w:t xml:space="preserve">. Debrecen, </w:t>
      </w:r>
      <w:r w:rsidRPr="009D20EB">
        <w:rPr>
          <w:sz w:val="22"/>
          <w:lang w:val="de-DE"/>
        </w:rPr>
        <w:t>Bölcsész Konzorcium</w:t>
      </w:r>
      <w:r w:rsidRPr="009D20EB">
        <w:rPr>
          <w:lang w:val="de-DE"/>
        </w:rPr>
        <w:t>, 2006.</w:t>
      </w:r>
    </w:p>
    <w:p w:rsidR="007921A2" w:rsidRPr="009D20EB" w:rsidRDefault="007921A2" w:rsidP="007921A2"/>
    <w:p w:rsidR="007921A2" w:rsidRPr="009D20EB" w:rsidRDefault="007921A2" w:rsidP="007921A2">
      <w:pPr>
        <w:pStyle w:val="Listaszerbekezds"/>
        <w:numPr>
          <w:ilvl w:val="0"/>
          <w:numId w:val="4"/>
        </w:numPr>
        <w:rPr>
          <w:lang w:val="de-DE"/>
        </w:rPr>
      </w:pPr>
      <w:r w:rsidRPr="009D20EB">
        <w:rPr>
          <w:lang w:val="de-DE"/>
        </w:rPr>
        <w:t xml:space="preserve">Andrea Horváth / Eszter Pabis (Hg.): </w:t>
      </w:r>
      <w:r w:rsidRPr="009D20EB">
        <w:rPr>
          <w:i/>
          <w:iCs/>
          <w:lang w:val="de-DE"/>
        </w:rPr>
        <w:t>Grundwissen Kultur- und Medienwissenschaft II. Gedächtnis – Identität – Interkulturalität. Ein kulturwissenschaftliches Studienbuch</w:t>
      </w:r>
      <w:r w:rsidRPr="009D20EB">
        <w:rPr>
          <w:lang w:val="de-DE"/>
        </w:rPr>
        <w:t xml:space="preserve">. Debrecen, </w:t>
      </w:r>
      <w:r w:rsidRPr="009D20EB">
        <w:rPr>
          <w:sz w:val="22"/>
          <w:lang w:val="de-DE"/>
        </w:rPr>
        <w:t>Bölcsész Konzorcium</w:t>
      </w:r>
      <w:r w:rsidRPr="009D20EB">
        <w:rPr>
          <w:lang w:val="de-DE"/>
        </w:rPr>
        <w:t>, 2006.</w:t>
      </w:r>
    </w:p>
    <w:p w:rsidR="007921A2" w:rsidRPr="009D20EB" w:rsidRDefault="007921A2" w:rsidP="007921A2">
      <w:pPr>
        <w:pStyle w:val="Default"/>
        <w:rPr>
          <w:lang w:val="de-DE"/>
        </w:rPr>
      </w:pPr>
    </w:p>
    <w:p w:rsidR="00A56F57" w:rsidRPr="007921A2" w:rsidRDefault="007921A2" w:rsidP="002F7559">
      <w:pPr>
        <w:pStyle w:val="Listaszerbekezds"/>
        <w:numPr>
          <w:ilvl w:val="0"/>
          <w:numId w:val="4"/>
        </w:numPr>
      </w:pPr>
      <w:r w:rsidRPr="009D20EB">
        <w:rPr>
          <w:lang w:val="de-DE"/>
        </w:rPr>
        <w:t xml:space="preserve">Klára Molnár (Hg.): </w:t>
      </w:r>
      <w:r w:rsidRPr="007921A2">
        <w:rPr>
          <w:i/>
          <w:iCs/>
          <w:lang w:val="de-DE"/>
        </w:rPr>
        <w:t>Grundwissen Kultur- und Medienwissenschaft III. Medien und Medialität. Lehr- und Übungsmaterial mit Texten</w:t>
      </w:r>
      <w:r w:rsidRPr="009D20EB">
        <w:rPr>
          <w:lang w:val="de-DE"/>
        </w:rPr>
        <w:t xml:space="preserve">. Debrecen, </w:t>
      </w:r>
      <w:r w:rsidRPr="007921A2">
        <w:rPr>
          <w:sz w:val="22"/>
          <w:lang w:val="de-DE"/>
        </w:rPr>
        <w:t>Bölcsész Konzorcium</w:t>
      </w:r>
      <w:r w:rsidRPr="009D20EB">
        <w:rPr>
          <w:lang w:val="de-DE"/>
        </w:rPr>
        <w:t>, 2006.</w:t>
      </w:r>
    </w:p>
    <w:sectPr w:rsidR="00A56F57" w:rsidRPr="007921A2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0062"/>
    <w:multiLevelType w:val="hybridMultilevel"/>
    <w:tmpl w:val="50AEAF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051A9"/>
    <w:multiLevelType w:val="hybridMultilevel"/>
    <w:tmpl w:val="F648F4A0"/>
    <w:lvl w:ilvl="0" w:tplc="4D4E11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0940"/>
    <w:rsid w:val="00013F68"/>
    <w:rsid w:val="000A0940"/>
    <w:rsid w:val="000A7487"/>
    <w:rsid w:val="000E29A0"/>
    <w:rsid w:val="00110CC3"/>
    <w:rsid w:val="00115327"/>
    <w:rsid w:val="002018BF"/>
    <w:rsid w:val="002610F4"/>
    <w:rsid w:val="002E3551"/>
    <w:rsid w:val="003E7F3F"/>
    <w:rsid w:val="003F26A1"/>
    <w:rsid w:val="00404A06"/>
    <w:rsid w:val="00413249"/>
    <w:rsid w:val="0046119A"/>
    <w:rsid w:val="00487203"/>
    <w:rsid w:val="004F4E59"/>
    <w:rsid w:val="005637AD"/>
    <w:rsid w:val="00597E7D"/>
    <w:rsid w:val="006277C1"/>
    <w:rsid w:val="006D3517"/>
    <w:rsid w:val="006E3809"/>
    <w:rsid w:val="00752CCA"/>
    <w:rsid w:val="007921A2"/>
    <w:rsid w:val="007A10BA"/>
    <w:rsid w:val="00850405"/>
    <w:rsid w:val="008671D4"/>
    <w:rsid w:val="008875B4"/>
    <w:rsid w:val="00901796"/>
    <w:rsid w:val="0091358E"/>
    <w:rsid w:val="00913CE0"/>
    <w:rsid w:val="00957ED7"/>
    <w:rsid w:val="009952AF"/>
    <w:rsid w:val="00A53ACA"/>
    <w:rsid w:val="00A56F57"/>
    <w:rsid w:val="00AC0ACE"/>
    <w:rsid w:val="00B61F4E"/>
    <w:rsid w:val="00B82DF0"/>
    <w:rsid w:val="00BF1462"/>
    <w:rsid w:val="00C14B68"/>
    <w:rsid w:val="00C20067"/>
    <w:rsid w:val="00C26399"/>
    <w:rsid w:val="00CF57F6"/>
    <w:rsid w:val="00D23161"/>
    <w:rsid w:val="00D84204"/>
    <w:rsid w:val="00DB40B3"/>
    <w:rsid w:val="00EA00FD"/>
    <w:rsid w:val="00EB0AED"/>
    <w:rsid w:val="00EE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2CCA"/>
    <w:pPr>
      <w:ind w:left="720"/>
      <w:contextualSpacing/>
    </w:pPr>
    <w:rPr>
      <w:lang w:val="hu-HU"/>
    </w:rPr>
  </w:style>
  <w:style w:type="paragraph" w:customStyle="1" w:styleId="Default">
    <w:name w:val="Default"/>
    <w:rsid w:val="007921A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2</cp:revision>
  <dcterms:created xsi:type="dcterms:W3CDTF">2021-11-15T08:59:00Z</dcterms:created>
  <dcterms:modified xsi:type="dcterms:W3CDTF">2021-11-15T08:59:00Z</dcterms:modified>
</cp:coreProperties>
</file>