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Universität Debrecen</w:t>
      </w:r>
      <w:r w:rsidRPr="00766A30">
        <w:rPr>
          <w:rFonts w:ascii="Times" w:hAnsi="Times"/>
          <w:b/>
        </w:rPr>
        <w:br/>
        <w:t>Institut für Germanistik</w:t>
      </w:r>
    </w:p>
    <w:p w:rsidR="009864F9" w:rsidRPr="00766A30" w:rsidRDefault="009F7558" w:rsidP="009864F9">
      <w:pPr>
        <w:spacing w:line="240" w:lineRule="auto"/>
        <w:rPr>
          <w:rFonts w:ascii="Times" w:hAnsi="Times"/>
          <w:b/>
        </w:rPr>
      </w:pPr>
      <w:bookmarkStart w:id="0" w:name="_GoBack"/>
      <w:r>
        <w:rPr>
          <w:rFonts w:ascii="Times" w:hAnsi="Times"/>
          <w:b/>
        </w:rPr>
        <w:t xml:space="preserve">Epochen, </w:t>
      </w:r>
      <w:r w:rsidR="009B1D6F">
        <w:rPr>
          <w:rFonts w:ascii="Times" w:hAnsi="Times"/>
          <w:b/>
        </w:rPr>
        <w:t xml:space="preserve">Autoren, </w:t>
      </w:r>
      <w:r>
        <w:rPr>
          <w:rFonts w:ascii="Times" w:hAnsi="Times"/>
          <w:b/>
        </w:rPr>
        <w:t>Gattungen</w:t>
      </w:r>
      <w:bookmarkEnd w:id="0"/>
      <w:r w:rsidR="00303B17">
        <w:rPr>
          <w:rFonts w:ascii="Times" w:hAnsi="Times"/>
          <w:b/>
        </w:rPr>
        <w:t>:</w:t>
      </w:r>
      <w:r w:rsidR="00C55346">
        <w:rPr>
          <w:rFonts w:ascii="Times" w:hAnsi="Times"/>
          <w:b/>
        </w:rPr>
        <w:br/>
        <w:t>Einführung in die deutschsprachige Lyrik</w:t>
      </w:r>
    </w:p>
    <w:p w:rsidR="009864F9" w:rsidRPr="0065627C" w:rsidRDefault="009864F9" w:rsidP="009864F9">
      <w:pPr>
        <w:spacing w:line="240" w:lineRule="auto"/>
        <w:rPr>
          <w:rFonts w:ascii="Times" w:hAnsi="Times"/>
          <w:b/>
        </w:rPr>
      </w:pPr>
    </w:p>
    <w:p w:rsidR="009864F9" w:rsidRPr="0065627C" w:rsidRDefault="009864F9" w:rsidP="009864F9">
      <w:pPr>
        <w:spacing w:line="240" w:lineRule="auto"/>
        <w:rPr>
          <w:rFonts w:ascii="Times" w:hAnsi="Times"/>
          <w:b/>
        </w:rPr>
      </w:pPr>
    </w:p>
    <w:p w:rsidR="009864F9" w:rsidRPr="00A71510" w:rsidRDefault="009864F9" w:rsidP="009864F9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9864F9" w:rsidRPr="00766A30" w:rsidRDefault="009864F9" w:rsidP="009864F9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Das Seminar </w:t>
      </w:r>
      <w:r w:rsidR="00A607FB">
        <w:rPr>
          <w:rFonts w:ascii="Times" w:hAnsi="Times"/>
        </w:rPr>
        <w:t xml:space="preserve">führt in </w:t>
      </w:r>
      <w:r w:rsidR="00905E24">
        <w:rPr>
          <w:rFonts w:ascii="Times" w:hAnsi="Times"/>
        </w:rPr>
        <w:t>die Analyse</w:t>
      </w:r>
      <w:r w:rsidR="0008508B">
        <w:rPr>
          <w:rFonts w:ascii="Times" w:hAnsi="Times"/>
        </w:rPr>
        <w:t xml:space="preserve"> und Interpretation</w:t>
      </w:r>
      <w:r w:rsidR="00905E24">
        <w:rPr>
          <w:rFonts w:ascii="Times" w:hAnsi="Times"/>
        </w:rPr>
        <w:t xml:space="preserve"> deutschsprachiger Lyrik</w:t>
      </w:r>
      <w:r w:rsidR="006F367C">
        <w:rPr>
          <w:rFonts w:ascii="Times" w:hAnsi="Times"/>
        </w:rPr>
        <w:t xml:space="preserve"> ein</w:t>
      </w:r>
      <w:r w:rsidR="006504E5">
        <w:rPr>
          <w:rFonts w:ascii="Times" w:hAnsi="Times"/>
        </w:rPr>
        <w:t xml:space="preserve">. </w:t>
      </w:r>
      <w:r w:rsidR="006F367C">
        <w:rPr>
          <w:rFonts w:ascii="Times" w:hAnsi="Times"/>
        </w:rPr>
        <w:t>Nach einem kurzen Einblick in theoretische Konzepte lyrischen Sprechens</w:t>
      </w:r>
      <w:r w:rsidR="0008508B">
        <w:rPr>
          <w:rFonts w:ascii="Times" w:hAnsi="Times"/>
        </w:rPr>
        <w:t xml:space="preserve"> und sprachlicher Selbst-</w:t>
      </w:r>
      <w:proofErr w:type="spellStart"/>
      <w:r w:rsidR="0008508B">
        <w:rPr>
          <w:rFonts w:ascii="Times" w:hAnsi="Times"/>
        </w:rPr>
        <w:t>Referenzialität</w:t>
      </w:r>
      <w:proofErr w:type="spellEnd"/>
      <w:r w:rsidR="006F367C">
        <w:rPr>
          <w:rFonts w:ascii="Times" w:hAnsi="Times"/>
        </w:rPr>
        <w:t xml:space="preserve"> werden wir uns </w:t>
      </w:r>
      <w:r w:rsidR="0008508B">
        <w:rPr>
          <w:rFonts w:ascii="Times" w:hAnsi="Times"/>
        </w:rPr>
        <w:t xml:space="preserve">mit </w:t>
      </w:r>
      <w:r w:rsidR="006F367C">
        <w:rPr>
          <w:rFonts w:ascii="Times" w:hAnsi="Times"/>
        </w:rPr>
        <w:t xml:space="preserve">den lyrischen Ausdrucksmitteln </w:t>
      </w:r>
      <w:r w:rsidR="0008508B">
        <w:rPr>
          <w:rFonts w:ascii="Times" w:hAnsi="Times"/>
        </w:rPr>
        <w:t xml:space="preserve">wie Takt/Rhythmus, Metaphorik und </w:t>
      </w:r>
      <w:r w:rsidR="00173193">
        <w:rPr>
          <w:rFonts w:ascii="Times" w:hAnsi="Times"/>
        </w:rPr>
        <w:t>Klangfarben</w:t>
      </w:r>
      <w:r w:rsidR="0008508B">
        <w:rPr>
          <w:rFonts w:ascii="Times" w:hAnsi="Times"/>
        </w:rPr>
        <w:t xml:space="preserve"> befassen, </w:t>
      </w:r>
      <w:r w:rsidR="00001C0C">
        <w:rPr>
          <w:rFonts w:ascii="Times" w:hAnsi="Times"/>
        </w:rPr>
        <w:t>um</w:t>
      </w:r>
      <w:r w:rsidR="0008508B">
        <w:rPr>
          <w:rFonts w:ascii="Times" w:hAnsi="Times"/>
        </w:rPr>
        <w:t xml:space="preserve"> dann Gedichtanalyse und -interpretation an konkreten Beispielen, welche in lose chronologischer Folge verschiedenen Epochen der deutschsprachigen Dichtung entnommen sind, </w:t>
      </w:r>
      <w:r w:rsidR="00001C0C">
        <w:rPr>
          <w:rFonts w:ascii="Times" w:hAnsi="Times"/>
        </w:rPr>
        <w:t>selbst a</w:t>
      </w:r>
      <w:r w:rsidR="0008508B">
        <w:rPr>
          <w:rFonts w:ascii="Times" w:hAnsi="Times"/>
        </w:rPr>
        <w:t xml:space="preserve">usprobieren. Abschließend widmen wir uns </w:t>
      </w:r>
      <w:r w:rsidR="00173193">
        <w:rPr>
          <w:rFonts w:ascii="Times" w:hAnsi="Times"/>
        </w:rPr>
        <w:t xml:space="preserve">noch </w:t>
      </w:r>
      <w:r w:rsidR="0008508B">
        <w:rPr>
          <w:rFonts w:ascii="Times" w:hAnsi="Times"/>
        </w:rPr>
        <w:t xml:space="preserve">der zeitgenössischen Lyrik </w:t>
      </w:r>
      <w:r w:rsidR="00001C0C">
        <w:rPr>
          <w:rFonts w:ascii="Times" w:hAnsi="Times"/>
        </w:rPr>
        <w:t>sowie dem Phänomen</w:t>
      </w:r>
      <w:r w:rsidR="0008508B">
        <w:rPr>
          <w:rFonts w:ascii="Times" w:hAnsi="Times"/>
        </w:rPr>
        <w:t xml:space="preserve"> der Lyrik-Lesung</w:t>
      </w:r>
      <w:r w:rsidR="00173193">
        <w:rPr>
          <w:rFonts w:ascii="Times" w:hAnsi="Times"/>
        </w:rPr>
        <w:t xml:space="preserve"> und des </w:t>
      </w:r>
      <w:proofErr w:type="spellStart"/>
      <w:r w:rsidR="00173193">
        <w:rPr>
          <w:rFonts w:ascii="Times" w:hAnsi="Times"/>
        </w:rPr>
        <w:t>Poetry</w:t>
      </w:r>
      <w:proofErr w:type="spellEnd"/>
      <w:r w:rsidR="00173193">
        <w:rPr>
          <w:rFonts w:ascii="Times" w:hAnsi="Times"/>
        </w:rPr>
        <w:t xml:space="preserve"> </w:t>
      </w:r>
      <w:proofErr w:type="spellStart"/>
      <w:r w:rsidR="00173193">
        <w:rPr>
          <w:rFonts w:ascii="Times" w:hAnsi="Times"/>
        </w:rPr>
        <w:t>Slam</w:t>
      </w:r>
      <w:proofErr w:type="spellEnd"/>
      <w:r w:rsidR="00001C0C">
        <w:rPr>
          <w:rFonts w:ascii="Times" w:hAnsi="Times"/>
        </w:rPr>
        <w:t>.</w:t>
      </w:r>
    </w:p>
    <w:p w:rsidR="009864F9" w:rsidRDefault="009864F9" w:rsidP="009864F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1"/>
      </w:tblGrid>
      <w:tr w:rsidR="00D01283" w:rsidRPr="00AC77BF" w:rsidTr="002540F4"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Einführung: Was ist ein Gedicht?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Rhetorik und Poetik 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Ausdrucksmittel: Metrum, Klangfarbe, Metaphorik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Interpretationstechniken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Ode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Sonett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Ballade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Prosagedicht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Naturalismus und Expressionismus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Lyrik experimentell: Dada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6D14DB" w:rsidRDefault="00D01283" w:rsidP="002540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Lautgedichte, Bildgedichte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Zeitgenössische Lyrik</w:t>
            </w:r>
          </w:p>
        </w:tc>
      </w:tr>
      <w:tr w:rsidR="00D01283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3" w:rsidRPr="00AC77BF" w:rsidRDefault="00D01283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9864F9" w:rsidRPr="00766A30" w:rsidRDefault="009864F9" w:rsidP="009864F9">
      <w:pPr>
        <w:rPr>
          <w:rFonts w:ascii="Times" w:hAnsi="Times"/>
          <w:sz w:val="24"/>
          <w:szCs w:val="24"/>
        </w:rPr>
      </w:pPr>
    </w:p>
    <w:p w:rsidR="009864F9" w:rsidRPr="009E7852" w:rsidRDefault="009864F9" w:rsidP="009864F9">
      <w:pPr>
        <w:rPr>
          <w:rFonts w:ascii="Times" w:hAnsi="Times"/>
          <w:sz w:val="24"/>
          <w:szCs w:val="24"/>
        </w:rPr>
      </w:pPr>
      <w:r w:rsidRPr="009E7852">
        <w:rPr>
          <w:rFonts w:ascii="Times" w:hAnsi="Times"/>
          <w:sz w:val="24"/>
          <w:szCs w:val="24"/>
        </w:rPr>
        <w:t xml:space="preserve">Die Bewertung findet auf Grundlage </w:t>
      </w:r>
      <w:r w:rsidR="00C84781">
        <w:rPr>
          <w:rFonts w:ascii="Times" w:hAnsi="Times"/>
          <w:sz w:val="24"/>
          <w:szCs w:val="24"/>
        </w:rPr>
        <w:t>der mündlichen Mitarbeit</w:t>
      </w:r>
      <w:r w:rsidR="006B66DF">
        <w:rPr>
          <w:rFonts w:ascii="Times" w:hAnsi="Times"/>
          <w:sz w:val="24"/>
          <w:szCs w:val="24"/>
        </w:rPr>
        <w:t xml:space="preserve"> im Seminar</w:t>
      </w:r>
      <w:r w:rsidR="000C3385">
        <w:rPr>
          <w:rFonts w:ascii="Times" w:hAnsi="Times"/>
          <w:sz w:val="24"/>
          <w:szCs w:val="24"/>
        </w:rPr>
        <w:t xml:space="preserve">, schriftlichen </w:t>
      </w:r>
      <w:r w:rsidR="0065627C">
        <w:rPr>
          <w:rFonts w:ascii="Times" w:hAnsi="Times"/>
          <w:sz w:val="24"/>
          <w:szCs w:val="24"/>
        </w:rPr>
        <w:t>Aufgaben</w:t>
      </w:r>
      <w:r w:rsidR="000C3385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 xml:space="preserve">sowie </w:t>
      </w:r>
      <w:r w:rsidR="00A60751" w:rsidRPr="009E7852">
        <w:rPr>
          <w:rFonts w:ascii="Times" w:hAnsi="Times"/>
          <w:sz w:val="24"/>
          <w:szCs w:val="24"/>
        </w:rPr>
        <w:t>einer Abschlussklausur am Ende des Semester</w:t>
      </w:r>
      <w:r w:rsidR="00AD138F">
        <w:rPr>
          <w:rFonts w:ascii="Times" w:hAnsi="Times"/>
          <w:sz w:val="24"/>
          <w:szCs w:val="24"/>
        </w:rPr>
        <w:t>s</w:t>
      </w:r>
      <w:r w:rsidR="00A60751" w:rsidRPr="009E7852">
        <w:rPr>
          <w:rFonts w:ascii="Times" w:hAnsi="Times"/>
          <w:sz w:val="24"/>
          <w:szCs w:val="24"/>
        </w:rPr>
        <w:t xml:space="preserve"> statt</w:t>
      </w:r>
      <w:r w:rsidR="00C84781">
        <w:rPr>
          <w:rFonts w:ascii="Times" w:hAnsi="Times"/>
          <w:sz w:val="24"/>
          <w:szCs w:val="24"/>
        </w:rPr>
        <w:t>.</w:t>
      </w:r>
    </w:p>
    <w:p w:rsidR="009864F9" w:rsidRPr="00766A30" w:rsidRDefault="00962641" w:rsidP="009864F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Sämtliche</w:t>
      </w:r>
      <w:r w:rsidR="00A60751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Texte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werden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>elektronisch</w:t>
      </w:r>
      <w:r w:rsidR="009864F9" w:rsidRPr="00766A30">
        <w:rPr>
          <w:rFonts w:ascii="Times" w:hAnsi="Times"/>
          <w:sz w:val="24"/>
          <w:szCs w:val="24"/>
        </w:rPr>
        <w:t xml:space="preserve"> bereitgestellt</w:t>
      </w:r>
      <w:r w:rsidR="00A60751"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4D0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9864F9"/>
    <w:rsid w:val="00001C0C"/>
    <w:rsid w:val="00053669"/>
    <w:rsid w:val="0008508B"/>
    <w:rsid w:val="000C3385"/>
    <w:rsid w:val="00152330"/>
    <w:rsid w:val="00173193"/>
    <w:rsid w:val="001E0D76"/>
    <w:rsid w:val="00212F4D"/>
    <w:rsid w:val="002540F4"/>
    <w:rsid w:val="002B2062"/>
    <w:rsid w:val="002C1090"/>
    <w:rsid w:val="00303B17"/>
    <w:rsid w:val="00333FBE"/>
    <w:rsid w:val="003A31E8"/>
    <w:rsid w:val="003A45C9"/>
    <w:rsid w:val="003A45E4"/>
    <w:rsid w:val="00406F4F"/>
    <w:rsid w:val="00447EBC"/>
    <w:rsid w:val="004D027E"/>
    <w:rsid w:val="004E0059"/>
    <w:rsid w:val="004F4E07"/>
    <w:rsid w:val="0052544A"/>
    <w:rsid w:val="00583DCE"/>
    <w:rsid w:val="005A7761"/>
    <w:rsid w:val="006504E5"/>
    <w:rsid w:val="0065627C"/>
    <w:rsid w:val="006B66DF"/>
    <w:rsid w:val="006C24A7"/>
    <w:rsid w:val="006D14DB"/>
    <w:rsid w:val="006F367C"/>
    <w:rsid w:val="007407ED"/>
    <w:rsid w:val="00741F79"/>
    <w:rsid w:val="007D2103"/>
    <w:rsid w:val="00812535"/>
    <w:rsid w:val="008221BD"/>
    <w:rsid w:val="00826EB8"/>
    <w:rsid w:val="008505FB"/>
    <w:rsid w:val="00905E24"/>
    <w:rsid w:val="00945076"/>
    <w:rsid w:val="009540F9"/>
    <w:rsid w:val="00962641"/>
    <w:rsid w:val="009753E7"/>
    <w:rsid w:val="00975D2E"/>
    <w:rsid w:val="009864F9"/>
    <w:rsid w:val="0099449E"/>
    <w:rsid w:val="009B1D6F"/>
    <w:rsid w:val="009E7852"/>
    <w:rsid w:val="009F7558"/>
    <w:rsid w:val="00A505FE"/>
    <w:rsid w:val="00A60751"/>
    <w:rsid w:val="00A607FB"/>
    <w:rsid w:val="00AC2155"/>
    <w:rsid w:val="00AD138F"/>
    <w:rsid w:val="00AD72A9"/>
    <w:rsid w:val="00B22232"/>
    <w:rsid w:val="00B96E76"/>
    <w:rsid w:val="00BD1E11"/>
    <w:rsid w:val="00BF1E99"/>
    <w:rsid w:val="00C55346"/>
    <w:rsid w:val="00C84781"/>
    <w:rsid w:val="00CE7712"/>
    <w:rsid w:val="00CF2811"/>
    <w:rsid w:val="00D01283"/>
    <w:rsid w:val="00D51705"/>
    <w:rsid w:val="00D63709"/>
    <w:rsid w:val="00D94CB1"/>
    <w:rsid w:val="00D95FF8"/>
    <w:rsid w:val="00E05BD2"/>
    <w:rsid w:val="00E25F61"/>
    <w:rsid w:val="00EF7F8D"/>
    <w:rsid w:val="00F621C6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4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3</cp:revision>
  <cp:lastPrinted>2021-10-03T19:04:00Z</cp:lastPrinted>
  <dcterms:created xsi:type="dcterms:W3CDTF">2022-02-21T12:09:00Z</dcterms:created>
  <dcterms:modified xsi:type="dcterms:W3CDTF">2022-02-21T12:10:00Z</dcterms:modified>
</cp:coreProperties>
</file>