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0"/>
        <w:gridCol w:w="2178"/>
      </w:tblGrid>
      <w:tr w:rsidR="00C23A7A" w:rsidRPr="00D940A3" w:rsidTr="00C23A7A"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A7A" w:rsidRPr="00D940A3" w:rsidRDefault="00C23A7A" w:rsidP="00FE65B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 xml:space="preserve">neve: </w:t>
            </w:r>
            <w:r w:rsidRPr="00D940A3">
              <w:rPr>
                <w:b/>
                <w:sz w:val="22"/>
                <w:szCs w:val="22"/>
              </w:rPr>
              <w:t>Diplomamunka konzultáció 1-2.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A7A" w:rsidRPr="00D940A3" w:rsidRDefault="00C23A7A" w:rsidP="00FE65B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C23A7A" w:rsidRPr="00D940A3" w:rsidTr="00C23A7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A7A" w:rsidRPr="00D940A3" w:rsidRDefault="00C23A7A" w:rsidP="00FE65B4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C23A7A" w:rsidRPr="00D940A3" w:rsidTr="00C23A7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A7A" w:rsidRPr="00D940A3" w:rsidRDefault="00C23A7A" w:rsidP="00FE65B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ea</w:t>
            </w:r>
            <w:proofErr w:type="spellEnd"/>
            <w:r w:rsidRPr="00D940A3">
              <w:rPr>
                <w:sz w:val="22"/>
                <w:szCs w:val="22"/>
              </w:rPr>
              <w:t xml:space="preserve">. / szem. / </w:t>
            </w:r>
            <w:proofErr w:type="spellStart"/>
            <w:r w:rsidRPr="00D940A3">
              <w:rPr>
                <w:sz w:val="22"/>
                <w:szCs w:val="22"/>
              </w:rPr>
              <w:t>gyak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konz</w:t>
            </w:r>
            <w:proofErr w:type="spellEnd"/>
            <w:r w:rsidRPr="00D940A3">
              <w:rPr>
                <w:sz w:val="22"/>
                <w:szCs w:val="22"/>
              </w:rPr>
              <w:t xml:space="preserve">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C23A7A" w:rsidRPr="00D940A3" w:rsidRDefault="00C23A7A" w:rsidP="00FE65B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C23A7A" w:rsidRPr="00D940A3" w:rsidRDefault="00C23A7A" w:rsidP="00FE65B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C23A7A" w:rsidRPr="00D940A3" w:rsidTr="00C23A7A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A7A" w:rsidRPr="00D940A3" w:rsidRDefault="00C23A7A" w:rsidP="00FE65B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  <w:p w:rsidR="00C23A7A" w:rsidRPr="00D940A3" w:rsidRDefault="00C23A7A" w:rsidP="00FE65B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</w:tbl>
    <w:p w:rsidR="00C23A7A" w:rsidRPr="00D940A3" w:rsidRDefault="00C23A7A" w:rsidP="00C23A7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C23A7A" w:rsidRPr="00D940A3" w:rsidTr="00C23A7A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3A7A" w:rsidRPr="00D940A3" w:rsidRDefault="00C23A7A" w:rsidP="00FE65B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Tantárgy-leírás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C23A7A" w:rsidRPr="00D940A3" w:rsidTr="00C23A7A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23A7A" w:rsidRPr="00D940A3" w:rsidRDefault="00C23A7A" w:rsidP="00FE65B4">
            <w:pPr>
              <w:jc w:val="both"/>
              <w:rPr>
                <w:bCs/>
              </w:rPr>
            </w:pPr>
            <w:r w:rsidRPr="00D940A3">
              <w:rPr>
                <w:bCs/>
              </w:rPr>
              <w:t xml:space="preserve">A konzultációk a diplomamunka tervezését és megvalósítását kísérik, irányítják. A hallgatók feladata az első félévben – diplomamunka-témájuktól függően – </w:t>
            </w:r>
            <w:r w:rsidRPr="00D940A3">
              <w:t>a források összegyűjtése, kijegyzetelése, a szakirodalom összeállítása és tanulmányozása</w:t>
            </w:r>
            <w:r w:rsidRPr="00D940A3">
              <w:rPr>
                <w:bCs/>
              </w:rPr>
              <w:t>. Elméleti és módszertani ismeretek megszerzése után a konzultációk célja a diplom</w:t>
            </w:r>
            <w:r w:rsidRPr="00D940A3">
              <w:rPr>
                <w:bCs/>
              </w:rPr>
              <w:t>a</w:t>
            </w:r>
            <w:r w:rsidRPr="00D940A3">
              <w:rPr>
                <w:bCs/>
              </w:rPr>
              <w:t>munka elméleti, bevezető részének elkészítése.</w:t>
            </w:r>
          </w:p>
          <w:p w:rsidR="00C23A7A" w:rsidRPr="00D940A3" w:rsidRDefault="00C23A7A" w:rsidP="00FE65B4">
            <w:pPr>
              <w:jc w:val="both"/>
              <w:rPr>
                <w:bCs/>
              </w:rPr>
            </w:pPr>
          </w:p>
          <w:p w:rsidR="00C23A7A" w:rsidRPr="00D940A3" w:rsidRDefault="00C23A7A" w:rsidP="00FE65B4">
            <w:pPr>
              <w:jc w:val="both"/>
            </w:pPr>
            <w:r w:rsidRPr="00D940A3">
              <w:rPr>
                <w:bCs/>
              </w:rPr>
              <w:t xml:space="preserve">A második félévben a hallgatók </w:t>
            </w:r>
            <w:r w:rsidRPr="00D940A3">
              <w:t>az anyaggyűjtés végső lezárását és rendszerezését követően hozzákezdenek a dolgozat további részeinek elkészítéshez. A konzultációkon lehetőség nyílik a szakdolgozat témájához kap</w:t>
            </w:r>
            <w:r w:rsidRPr="00D940A3">
              <w:softHyphen/>
              <w:t>csolódó problémák megvitatására, az egyes fejezetek bemutatására. Az oktató jóváhagyása után a diploma</w:t>
            </w:r>
            <w:r w:rsidRPr="00D940A3">
              <w:softHyphen/>
              <w:t>munka benyújtható értékelésre.</w:t>
            </w:r>
          </w:p>
        </w:tc>
      </w:tr>
      <w:tr w:rsidR="00C23A7A" w:rsidRPr="00D940A3" w:rsidTr="00C23A7A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3A7A" w:rsidRPr="00D940A3" w:rsidRDefault="00C23A7A" w:rsidP="00FE65B4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23A7A" w:rsidRPr="00D940A3" w:rsidTr="00C23A7A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23A7A" w:rsidRPr="00D940A3" w:rsidRDefault="00C23A7A" w:rsidP="00FE65B4">
            <w:pPr>
              <w:jc w:val="both"/>
            </w:pPr>
            <w:proofErr w:type="spellStart"/>
            <w:r w:rsidRPr="00D940A3">
              <w:t>Niederhauser</w:t>
            </w:r>
            <w:proofErr w:type="spellEnd"/>
            <w:r w:rsidRPr="00D940A3">
              <w:t xml:space="preserve">, </w:t>
            </w:r>
            <w:proofErr w:type="spellStart"/>
            <w:r w:rsidRPr="00D940A3">
              <w:t>Jürg</w:t>
            </w:r>
            <w:proofErr w:type="spellEnd"/>
            <w:r w:rsidRPr="00D940A3">
              <w:t xml:space="preserve">: Duden. Die </w:t>
            </w:r>
            <w:proofErr w:type="spellStart"/>
            <w:r w:rsidRPr="00D940A3">
              <w:t>schriftliche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Arbeit</w:t>
            </w:r>
            <w:proofErr w:type="spellEnd"/>
            <w:r w:rsidRPr="00D940A3">
              <w:t xml:space="preserve"> - </w:t>
            </w:r>
            <w:proofErr w:type="spellStart"/>
            <w:r w:rsidRPr="00D940A3">
              <w:t>kurz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gefasst</w:t>
            </w:r>
            <w:proofErr w:type="spellEnd"/>
            <w:r w:rsidRPr="00D940A3">
              <w:t xml:space="preserve">. 4 </w:t>
            </w:r>
            <w:proofErr w:type="spellStart"/>
            <w:r w:rsidRPr="00D940A3">
              <w:t>Auflage</w:t>
            </w:r>
            <w:proofErr w:type="spellEnd"/>
            <w:r w:rsidRPr="00D940A3">
              <w:t xml:space="preserve">. Mannheim </w:t>
            </w:r>
            <w:proofErr w:type="spellStart"/>
            <w:r w:rsidRPr="00D940A3">
              <w:t>u.a</w:t>
            </w:r>
            <w:proofErr w:type="spellEnd"/>
            <w:proofErr w:type="gramStart"/>
            <w:r w:rsidRPr="00D940A3">
              <w:t>.:</w:t>
            </w:r>
            <w:proofErr w:type="gramEnd"/>
            <w:r w:rsidRPr="00D940A3">
              <w:t xml:space="preserve"> Duden 2006 </w:t>
            </w:r>
          </w:p>
          <w:p w:rsidR="00C23A7A" w:rsidRPr="00D940A3" w:rsidRDefault="00C23A7A" w:rsidP="00FE65B4">
            <w:pPr>
              <w:jc w:val="both"/>
            </w:pPr>
            <w:r w:rsidRPr="00D940A3">
              <w:t xml:space="preserve">Becker, </w:t>
            </w:r>
            <w:proofErr w:type="spellStart"/>
            <w:r w:rsidRPr="00D940A3">
              <w:t>Fred</w:t>
            </w:r>
            <w:proofErr w:type="spellEnd"/>
            <w:r w:rsidRPr="00D940A3">
              <w:t xml:space="preserve"> G</w:t>
            </w:r>
            <w:proofErr w:type="gramStart"/>
            <w:r w:rsidRPr="00D940A3">
              <w:t>.:</w:t>
            </w:r>
            <w:proofErr w:type="gramEnd"/>
            <w:r w:rsidRPr="00D940A3">
              <w:t xml:space="preserve"> </w:t>
            </w:r>
            <w:proofErr w:type="spellStart"/>
            <w:r w:rsidRPr="00D940A3">
              <w:t>Anleitung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zur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wissenschaftlichen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Arbeit</w:t>
            </w:r>
            <w:proofErr w:type="spellEnd"/>
            <w:r w:rsidRPr="00D940A3">
              <w:t xml:space="preserve">. 3. </w:t>
            </w:r>
            <w:proofErr w:type="spellStart"/>
            <w:r w:rsidRPr="00D940A3">
              <w:t>ergänz</w:t>
            </w:r>
            <w:proofErr w:type="spellEnd"/>
            <w:r w:rsidRPr="00D940A3">
              <w:t xml:space="preserve">. und </w:t>
            </w:r>
            <w:proofErr w:type="spellStart"/>
            <w:r w:rsidRPr="00D940A3">
              <w:t>überarb</w:t>
            </w:r>
            <w:proofErr w:type="spellEnd"/>
            <w:r w:rsidRPr="00D940A3">
              <w:t xml:space="preserve">. </w:t>
            </w:r>
            <w:proofErr w:type="spellStart"/>
            <w:r w:rsidRPr="00D940A3">
              <w:t>Auflage</w:t>
            </w:r>
            <w:proofErr w:type="spellEnd"/>
            <w:r w:rsidRPr="00D940A3">
              <w:t xml:space="preserve">, </w:t>
            </w:r>
            <w:proofErr w:type="spellStart"/>
            <w:r w:rsidRPr="00D940A3">
              <w:t>Lohmar</w:t>
            </w:r>
            <w:proofErr w:type="spellEnd"/>
            <w:r w:rsidRPr="00D940A3">
              <w:t xml:space="preserve"> / Köln: </w:t>
            </w:r>
            <w:proofErr w:type="spellStart"/>
            <w:r w:rsidRPr="00D940A3">
              <w:t>Eul</w:t>
            </w:r>
            <w:proofErr w:type="spellEnd"/>
            <w:r w:rsidRPr="00D940A3">
              <w:t xml:space="preserve"> 2004</w:t>
            </w:r>
          </w:p>
          <w:p w:rsidR="00C23A7A" w:rsidRPr="00D940A3" w:rsidRDefault="00C23A7A" w:rsidP="00FE65B4">
            <w:pPr>
              <w:jc w:val="both"/>
            </w:pPr>
            <w:proofErr w:type="spellStart"/>
            <w:r w:rsidRPr="00D940A3">
              <w:t>Charbel</w:t>
            </w:r>
            <w:proofErr w:type="spellEnd"/>
            <w:r w:rsidRPr="00D940A3">
              <w:t xml:space="preserve">, </w:t>
            </w:r>
            <w:proofErr w:type="spellStart"/>
            <w:r w:rsidRPr="00D940A3">
              <w:t>Ariane</w:t>
            </w:r>
            <w:proofErr w:type="spellEnd"/>
            <w:r w:rsidRPr="00D940A3">
              <w:t xml:space="preserve">: </w:t>
            </w:r>
            <w:proofErr w:type="spellStart"/>
            <w:r w:rsidRPr="00D940A3">
              <w:t>Schnell</w:t>
            </w:r>
            <w:proofErr w:type="spellEnd"/>
            <w:r w:rsidRPr="00D940A3">
              <w:t xml:space="preserve"> und </w:t>
            </w:r>
            <w:proofErr w:type="spellStart"/>
            <w:r w:rsidRPr="00D940A3">
              <w:t>einfach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zur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Diplomarbeit</w:t>
            </w:r>
            <w:proofErr w:type="spellEnd"/>
            <w:r w:rsidRPr="00D940A3">
              <w:t xml:space="preserve">. 7. </w:t>
            </w:r>
            <w:proofErr w:type="spellStart"/>
            <w:r w:rsidRPr="00D940A3">
              <w:t>Auflage</w:t>
            </w:r>
            <w:proofErr w:type="spellEnd"/>
            <w:r w:rsidRPr="00D940A3">
              <w:t xml:space="preserve">, Nürnberg: </w:t>
            </w:r>
            <w:proofErr w:type="spellStart"/>
            <w:r w:rsidRPr="00D940A3">
              <w:t>Bildung</w:t>
            </w:r>
            <w:proofErr w:type="spellEnd"/>
            <w:r w:rsidRPr="00D940A3">
              <w:t xml:space="preserve"> und </w:t>
            </w:r>
            <w:proofErr w:type="spellStart"/>
            <w:r w:rsidRPr="00D940A3">
              <w:t>Wissen</w:t>
            </w:r>
            <w:proofErr w:type="spellEnd"/>
            <w:r w:rsidRPr="00D940A3">
              <w:t xml:space="preserve"> 2008</w:t>
            </w:r>
          </w:p>
          <w:p w:rsidR="00C23A7A" w:rsidRPr="00D940A3" w:rsidRDefault="00C23A7A" w:rsidP="00FE65B4">
            <w:pPr>
              <w:jc w:val="both"/>
            </w:pPr>
            <w:proofErr w:type="spellStart"/>
            <w:r w:rsidRPr="00D940A3">
              <w:t>Eco</w:t>
            </w:r>
            <w:proofErr w:type="spellEnd"/>
            <w:r w:rsidRPr="00D940A3">
              <w:t xml:space="preserve">, </w:t>
            </w:r>
            <w:proofErr w:type="spellStart"/>
            <w:r w:rsidRPr="00D940A3">
              <w:t>Umberto</w:t>
            </w:r>
            <w:proofErr w:type="spellEnd"/>
            <w:r w:rsidRPr="00D940A3">
              <w:t xml:space="preserve">: </w:t>
            </w:r>
            <w:proofErr w:type="spellStart"/>
            <w:r w:rsidRPr="00D940A3">
              <w:t>Wie</w:t>
            </w:r>
            <w:proofErr w:type="spellEnd"/>
            <w:r w:rsidRPr="00D940A3">
              <w:t xml:space="preserve"> man </w:t>
            </w:r>
            <w:proofErr w:type="spellStart"/>
            <w:r w:rsidRPr="00D940A3">
              <w:t>eine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wissenschaftliche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Abschlußarbeit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schreibt</w:t>
            </w:r>
            <w:proofErr w:type="spellEnd"/>
            <w:r w:rsidRPr="00D940A3">
              <w:t xml:space="preserve">. 12. </w:t>
            </w:r>
            <w:proofErr w:type="spellStart"/>
            <w:r w:rsidRPr="00D940A3">
              <w:t>Auflage</w:t>
            </w:r>
            <w:proofErr w:type="spellEnd"/>
            <w:r w:rsidRPr="00D940A3">
              <w:t xml:space="preserve">, Heidelberg </w:t>
            </w:r>
            <w:proofErr w:type="spellStart"/>
            <w:r w:rsidRPr="00D940A3">
              <w:t>u.a</w:t>
            </w:r>
            <w:proofErr w:type="spellEnd"/>
            <w:proofErr w:type="gramStart"/>
            <w:r w:rsidRPr="00D940A3">
              <w:t>.:</w:t>
            </w:r>
            <w:proofErr w:type="gramEnd"/>
            <w:r w:rsidRPr="00D940A3">
              <w:t xml:space="preserve"> C.F. Müller 2007</w:t>
            </w:r>
          </w:p>
          <w:p w:rsidR="00C23A7A" w:rsidRPr="00D940A3" w:rsidRDefault="00C23A7A" w:rsidP="00FE65B4">
            <w:pPr>
              <w:jc w:val="both"/>
            </w:pPr>
            <w:proofErr w:type="spellStart"/>
            <w:r w:rsidRPr="00D940A3">
              <w:t>Esselborn-Krumbiegel</w:t>
            </w:r>
            <w:proofErr w:type="spellEnd"/>
            <w:r w:rsidRPr="00D940A3">
              <w:t xml:space="preserve">, Helga: Von der </w:t>
            </w:r>
            <w:proofErr w:type="spellStart"/>
            <w:r w:rsidRPr="00D940A3">
              <w:t>Idee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zum</w:t>
            </w:r>
            <w:proofErr w:type="spellEnd"/>
            <w:r w:rsidRPr="00D940A3">
              <w:t xml:space="preserve"> Text. 3. </w:t>
            </w:r>
            <w:proofErr w:type="spellStart"/>
            <w:r w:rsidRPr="00D940A3">
              <w:t>überarb</w:t>
            </w:r>
            <w:proofErr w:type="spellEnd"/>
            <w:r w:rsidRPr="00D940A3">
              <w:t xml:space="preserve">. </w:t>
            </w:r>
            <w:proofErr w:type="spellStart"/>
            <w:r w:rsidRPr="00D940A3">
              <w:t>Auflage</w:t>
            </w:r>
            <w:proofErr w:type="spellEnd"/>
            <w:r w:rsidRPr="00D940A3">
              <w:t xml:space="preserve">, </w:t>
            </w:r>
            <w:proofErr w:type="spellStart"/>
            <w:r w:rsidRPr="00D940A3">
              <w:t>Paderborn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u.a</w:t>
            </w:r>
            <w:proofErr w:type="spellEnd"/>
            <w:r w:rsidRPr="00D940A3">
              <w:t xml:space="preserve">.: </w:t>
            </w:r>
            <w:proofErr w:type="spellStart"/>
            <w:r w:rsidRPr="00D940A3">
              <w:t>Schöningh</w:t>
            </w:r>
            <w:proofErr w:type="spellEnd"/>
            <w:r w:rsidRPr="00D940A3">
              <w:t xml:space="preserve"> 2008</w:t>
            </w:r>
          </w:p>
          <w:p w:rsidR="00C23A7A" w:rsidRPr="00D940A3" w:rsidRDefault="00C23A7A" w:rsidP="00FE65B4"/>
        </w:tc>
      </w:tr>
    </w:tbl>
    <w:p w:rsidR="00696A55" w:rsidRDefault="00696A55" w:rsidP="00C23A7A"/>
    <w:sectPr w:rsidR="00696A55" w:rsidSect="0069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DB" w:rsidRDefault="00E873DB" w:rsidP="00C23A7A">
      <w:r>
        <w:separator/>
      </w:r>
    </w:p>
  </w:endnote>
  <w:endnote w:type="continuationSeparator" w:id="0">
    <w:p w:rsidR="00E873DB" w:rsidRDefault="00E873DB" w:rsidP="00C2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DB" w:rsidRDefault="00E873DB" w:rsidP="00C23A7A">
      <w:r>
        <w:separator/>
      </w:r>
    </w:p>
  </w:footnote>
  <w:footnote w:type="continuationSeparator" w:id="0">
    <w:p w:rsidR="00E873DB" w:rsidRDefault="00E873DB" w:rsidP="00C23A7A">
      <w:r>
        <w:continuationSeparator/>
      </w:r>
    </w:p>
  </w:footnote>
  <w:footnote w:id="1">
    <w:p w:rsidR="00C23A7A" w:rsidRPr="00A5216A" w:rsidRDefault="00C23A7A" w:rsidP="00C23A7A">
      <w:pPr>
        <w:pStyle w:val="Lbjegyzetszveg"/>
        <w:ind w:left="142" w:hanging="142"/>
        <w:rPr>
          <w:sz w:val="4"/>
          <w:szCs w:val="4"/>
        </w:rPr>
      </w:pPr>
    </w:p>
    <w:p w:rsidR="00C23A7A" w:rsidRPr="0003723C" w:rsidRDefault="00C23A7A" w:rsidP="00C23A7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>: a tantervben meghatározott tanulmányi követelmények teljesítéséhez az oktató személyes közreműködését igénylő foglalkozás (előadás, szeminárium, gyakorlat, konzultáció), amelynek időtartama leg</w:t>
      </w:r>
      <w:r w:rsidRPr="0003723C">
        <w:t>a</w:t>
      </w:r>
      <w:r w:rsidRPr="0003723C">
        <w:t xml:space="preserve">lább negyvenöt, legfeljebb hatvan perc. </w:t>
      </w:r>
    </w:p>
  </w:footnote>
  <w:footnote w:id="2">
    <w:p w:rsidR="00C23A7A" w:rsidRPr="00CD5314" w:rsidRDefault="00C23A7A" w:rsidP="00C23A7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C23A7A" w:rsidRPr="00CD5314" w:rsidRDefault="00C23A7A" w:rsidP="00C23A7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C23A7A" w:rsidRPr="00CD5314" w:rsidRDefault="00C23A7A" w:rsidP="00C23A7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798B"/>
    <w:multiLevelType w:val="hybridMultilevel"/>
    <w:tmpl w:val="1AAC82D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A7A"/>
    <w:rsid w:val="00696A55"/>
    <w:rsid w:val="00C23A7A"/>
    <w:rsid w:val="00E8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23A7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23A7A"/>
  </w:style>
  <w:style w:type="character" w:customStyle="1" w:styleId="LbjegyzetszvegChar">
    <w:name w:val="Lábjegyzetszöveg Char"/>
    <w:basedOn w:val="Bekezdsalapbettpusa"/>
    <w:link w:val="Lbjegyzetszveg"/>
    <w:semiHidden/>
    <w:rsid w:val="00C23A7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23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2022-03-11T09:33:00Z</dcterms:created>
  <dcterms:modified xsi:type="dcterms:W3CDTF">2022-03-11T09:34:00Z</dcterms:modified>
</cp:coreProperties>
</file>