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Default="007D6B9B" w:rsidP="009C5BCC">
      <w:pPr>
        <w:rPr>
          <w:bCs/>
          <w:lang w:val="hu-HU"/>
        </w:rPr>
      </w:pPr>
      <w:r>
        <w:rPr>
          <w:b/>
          <w:lang w:val="hu-HU"/>
        </w:rPr>
        <w:t>Kurzuscím</w:t>
      </w:r>
      <w:r w:rsidR="009C5BCC" w:rsidRPr="00E87F92">
        <w:rPr>
          <w:b/>
          <w:lang w:val="hu-HU"/>
        </w:rPr>
        <w:t>:</w:t>
      </w:r>
      <w:r w:rsidR="0044652F">
        <w:rPr>
          <w:b/>
          <w:lang w:val="hu-HU"/>
        </w:rPr>
        <w:t xml:space="preserve"> </w:t>
      </w:r>
      <w:r w:rsidR="0044652F" w:rsidRPr="00632440">
        <w:rPr>
          <w:bCs/>
          <w:lang w:val="hu-HU"/>
        </w:rPr>
        <w:t>Nyelvi változatok</w:t>
      </w:r>
      <w:bookmarkStart w:id="0" w:name="_GoBack"/>
      <w:bookmarkEnd w:id="0"/>
    </w:p>
    <w:p w:rsidR="007D6B9B" w:rsidRDefault="007D6B9B" w:rsidP="009C5BCC">
      <w:pPr>
        <w:rPr>
          <w:bCs/>
          <w:lang w:val="hu-HU"/>
        </w:rPr>
      </w:pPr>
    </w:p>
    <w:p w:rsidR="007D6B9B" w:rsidRPr="007D6B9B" w:rsidRDefault="007D6B9B" w:rsidP="009C5BCC">
      <w:pPr>
        <w:rPr>
          <w:bCs/>
          <w:lang w:val="hu-HU"/>
        </w:rPr>
      </w:pPr>
      <w:r w:rsidRPr="007D6B9B">
        <w:rPr>
          <w:b/>
          <w:lang w:val="hu-HU"/>
        </w:rPr>
        <w:t>Típus:</w:t>
      </w:r>
      <w:r>
        <w:rPr>
          <w:b/>
          <w:lang w:val="hu-HU"/>
        </w:rPr>
        <w:t xml:space="preserve"> </w:t>
      </w:r>
      <w:r>
        <w:rPr>
          <w:bCs/>
          <w:lang w:val="hu-HU"/>
        </w:rPr>
        <w:t>szeminárium</w:t>
      </w:r>
    </w:p>
    <w:p w:rsidR="009C5BCC" w:rsidRPr="00E87F92" w:rsidRDefault="009C5BCC" w:rsidP="009C5BCC">
      <w:pPr>
        <w:rPr>
          <w:b/>
          <w:lang w:val="hu-HU"/>
        </w:rPr>
      </w:pPr>
    </w:p>
    <w:p w:rsidR="009C5BCC" w:rsidRPr="00E87F92" w:rsidRDefault="009C5BCC" w:rsidP="009C5BCC">
      <w:pPr>
        <w:rPr>
          <w:b/>
          <w:lang w:val="hu-HU"/>
        </w:rPr>
      </w:pPr>
    </w:p>
    <w:p w:rsidR="00956E79" w:rsidRPr="00E87F92" w:rsidRDefault="007D6B9B" w:rsidP="007D6B9B">
      <w:pPr>
        <w:rPr>
          <w:b/>
          <w:lang w:val="hu-HU"/>
        </w:rPr>
      </w:pPr>
      <w:r>
        <w:rPr>
          <w:b/>
          <w:lang w:val="hu-HU"/>
        </w:rPr>
        <w:t>Heti ó</w:t>
      </w:r>
      <w:r w:rsidR="00956E79" w:rsidRPr="00E87F92">
        <w:rPr>
          <w:b/>
          <w:lang w:val="hu-HU"/>
        </w:rPr>
        <w:t xml:space="preserve">raszám: </w:t>
      </w:r>
      <w:r w:rsidR="00E87F92" w:rsidRPr="00632440">
        <w:rPr>
          <w:bCs/>
          <w:lang w:val="hu-HU"/>
        </w:rPr>
        <w:t>2</w:t>
      </w:r>
    </w:p>
    <w:p w:rsidR="00956E79" w:rsidRPr="00E87F92" w:rsidRDefault="00956E79" w:rsidP="009C5BCC">
      <w:pPr>
        <w:rPr>
          <w:b/>
          <w:lang w:val="hu-HU"/>
        </w:rPr>
      </w:pPr>
    </w:p>
    <w:p w:rsidR="00956E79" w:rsidRPr="00E87F92" w:rsidRDefault="00956E79" w:rsidP="009C5BCC">
      <w:pPr>
        <w:rPr>
          <w:b/>
          <w:lang w:val="hu-HU"/>
        </w:rPr>
      </w:pPr>
    </w:p>
    <w:p w:rsidR="00632440" w:rsidRDefault="009C5BCC" w:rsidP="00632440">
      <w:pPr>
        <w:rPr>
          <w:lang w:val="hu-HU"/>
        </w:rPr>
      </w:pPr>
      <w:r w:rsidRPr="00E87F92">
        <w:rPr>
          <w:b/>
          <w:lang w:val="hu-HU"/>
        </w:rPr>
        <w:t>A s</w:t>
      </w:r>
      <w:r w:rsidR="00956E79" w:rsidRPr="00E87F92">
        <w:rPr>
          <w:b/>
          <w:lang w:val="hu-HU"/>
        </w:rPr>
        <w:t xml:space="preserve">zámonkérés módja: </w:t>
      </w:r>
      <w:r w:rsidR="00632440">
        <w:rPr>
          <w:lang w:val="hu-HU"/>
        </w:rPr>
        <w:t>rendszeres szóbeli és írásbeli tesztelés – gyakorlati jegy</w:t>
      </w:r>
    </w:p>
    <w:p w:rsidR="00632440" w:rsidRDefault="00632440" w:rsidP="00632440">
      <w:pPr>
        <w:pStyle w:val="Listaszerbekezds"/>
        <w:numPr>
          <w:ilvl w:val="0"/>
          <w:numId w:val="2"/>
        </w:numPr>
        <w:jc w:val="both"/>
      </w:pPr>
      <w:r>
        <w:t xml:space="preserve">a félévközi ellenőrzések száma, várható időpontja: </w:t>
      </w:r>
      <w:r w:rsidRPr="006F53E5">
        <w:t xml:space="preserve">kb. 6 </w:t>
      </w:r>
      <w:proofErr w:type="spellStart"/>
      <w:r w:rsidRPr="006F53E5">
        <w:t>zh.-teszt</w:t>
      </w:r>
      <w:proofErr w:type="spellEnd"/>
      <w:r w:rsidRPr="006F53E5">
        <w:t>, kb. kétheti rendszerességgel</w:t>
      </w:r>
      <w:r>
        <w:t xml:space="preserve"> + több szóbeli tudásellenőrzés</w:t>
      </w:r>
    </w:p>
    <w:p w:rsidR="00632440" w:rsidRDefault="00632440" w:rsidP="00632440">
      <w:pPr>
        <w:pStyle w:val="Listaszerbekezds"/>
        <w:numPr>
          <w:ilvl w:val="0"/>
          <w:numId w:val="2"/>
        </w:numPr>
        <w:jc w:val="both"/>
      </w:pPr>
      <w:r>
        <w:t xml:space="preserve">az értékelés módszere: </w:t>
      </w:r>
      <w:r w:rsidRPr="00466EAA">
        <w:t xml:space="preserve">a </w:t>
      </w:r>
      <w:r>
        <w:t>rész</w:t>
      </w:r>
      <w:r w:rsidRPr="00466EAA">
        <w:t>teljesítmény</w:t>
      </w:r>
      <w:r>
        <w:t>ek</w:t>
      </w:r>
      <w:r w:rsidRPr="00466EAA">
        <w:t>nek megfelelő százalékérték</w:t>
      </w:r>
      <w:r>
        <w:t>ek</w:t>
      </w:r>
      <w:r w:rsidRPr="00466EAA">
        <w:t xml:space="preserve"> átlagszámítása és osztályzatokra való átszámítása</w:t>
      </w:r>
    </w:p>
    <w:p w:rsidR="00632440" w:rsidRPr="005A6A33" w:rsidRDefault="00632440" w:rsidP="00632440">
      <w:pPr>
        <w:rPr>
          <w:lang w:val="hu-HU"/>
        </w:rPr>
      </w:pPr>
    </w:p>
    <w:tbl>
      <w:tblPr>
        <w:tblW w:w="20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52"/>
      </w:tblGrid>
      <w:tr w:rsidR="00632440" w:rsidRPr="0068781E" w:rsidTr="00767D9A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jc w:val="center"/>
              <w:rPr>
                <w:rFonts w:ascii="Arial" w:hAnsi="Arial"/>
                <w:sz w:val="20"/>
                <w:szCs w:val="20"/>
                <w:lang w:bidi="he-IL"/>
              </w:rPr>
            </w:pPr>
            <w:r>
              <w:rPr>
                <w:rFonts w:ascii="Arial" w:hAnsi="Arial"/>
                <w:sz w:val="20"/>
                <w:szCs w:val="20"/>
                <w:lang w:bidi="he-IL"/>
              </w:rPr>
              <w:t>%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jc w:val="center"/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jegy</w:t>
            </w:r>
          </w:p>
        </w:tc>
      </w:tr>
      <w:tr w:rsidR="00632440" w:rsidRPr="0068781E" w:rsidTr="00767D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-59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elégtelen</w:t>
            </w:r>
          </w:p>
        </w:tc>
      </w:tr>
      <w:tr w:rsidR="00632440" w:rsidRPr="0068781E" w:rsidTr="00767D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60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-69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elégséges</w:t>
            </w:r>
          </w:p>
        </w:tc>
      </w:tr>
      <w:tr w:rsidR="00632440" w:rsidRPr="0068781E" w:rsidTr="00767D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70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-79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közepes</w:t>
            </w:r>
          </w:p>
        </w:tc>
      </w:tr>
      <w:tr w:rsidR="00632440" w:rsidRPr="0068781E" w:rsidTr="00767D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80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-89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jó</w:t>
            </w:r>
          </w:p>
        </w:tc>
      </w:tr>
      <w:tr w:rsidR="00632440" w:rsidRPr="0068781E" w:rsidTr="00767D9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440" w:rsidRPr="0068781E" w:rsidRDefault="00632440" w:rsidP="00767D9A">
            <w:pPr>
              <w:rPr>
                <w:rFonts w:ascii="Arial" w:hAnsi="Arial"/>
                <w:sz w:val="20"/>
                <w:szCs w:val="20"/>
                <w:lang w:bidi="he-IL"/>
              </w:rPr>
            </w:pPr>
            <w:r w:rsidRPr="0068781E">
              <w:rPr>
                <w:rFonts w:ascii="Arial" w:hAnsi="Arial"/>
                <w:sz w:val="20"/>
                <w:szCs w:val="20"/>
                <w:lang w:bidi="he-IL"/>
              </w:rPr>
              <w:t>90</w:t>
            </w:r>
            <w:r>
              <w:rPr>
                <w:rFonts w:ascii="Arial" w:hAnsi="Arial"/>
                <w:sz w:val="20"/>
                <w:szCs w:val="20"/>
                <w:lang w:bidi="he-IL"/>
              </w:rPr>
              <w:t>-100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440" w:rsidRPr="0018552D" w:rsidRDefault="00632440" w:rsidP="00767D9A">
            <w:pPr>
              <w:rPr>
                <w:rFonts w:ascii="Arial" w:hAnsi="Arial"/>
                <w:sz w:val="20"/>
                <w:szCs w:val="20"/>
                <w:lang w:val="hu-HU" w:bidi="he-IL"/>
              </w:rPr>
            </w:pPr>
            <w:r w:rsidRPr="0018552D">
              <w:rPr>
                <w:rFonts w:ascii="Arial" w:hAnsi="Arial"/>
                <w:sz w:val="20"/>
                <w:szCs w:val="20"/>
                <w:lang w:val="hu-HU" w:bidi="he-IL"/>
              </w:rPr>
              <w:t>jeles</w:t>
            </w:r>
          </w:p>
        </w:tc>
      </w:tr>
    </w:tbl>
    <w:p w:rsidR="0044652F" w:rsidRDefault="0044652F" w:rsidP="0044652F">
      <w:pPr>
        <w:rPr>
          <w:b/>
          <w:lang w:val="hu-HU"/>
        </w:rPr>
      </w:pPr>
    </w:p>
    <w:p w:rsidR="009C5BCC" w:rsidRDefault="009C5BCC" w:rsidP="0044652F">
      <w:pPr>
        <w:rPr>
          <w:lang w:val="hu-HU"/>
        </w:rPr>
      </w:pPr>
      <w:r w:rsidRPr="00E87F92">
        <w:rPr>
          <w:b/>
          <w:lang w:val="hu-HU"/>
        </w:rPr>
        <w:t>Célkitűzés:</w:t>
      </w:r>
      <w:r w:rsidR="00D04A53">
        <w:rPr>
          <w:lang w:val="hu-HU"/>
        </w:rPr>
        <w:t xml:space="preserve"> </w:t>
      </w:r>
    </w:p>
    <w:p w:rsidR="00803F13" w:rsidRDefault="00803F13" w:rsidP="00632440">
      <w:pPr>
        <w:rPr>
          <w:lang w:val="hu-HU"/>
        </w:rPr>
      </w:pPr>
      <w:r>
        <w:rPr>
          <w:lang w:val="hu-HU"/>
        </w:rPr>
        <w:t xml:space="preserve">A szeminárium fő célja, hogy áttekintést </w:t>
      </w:r>
      <w:r w:rsidR="00632440">
        <w:rPr>
          <w:lang w:val="hu-HU"/>
        </w:rPr>
        <w:t>nyújts</w:t>
      </w:r>
      <w:r>
        <w:rPr>
          <w:lang w:val="hu-HU"/>
        </w:rPr>
        <w:t>on a német nye</w:t>
      </w:r>
      <w:r w:rsidR="00632440">
        <w:rPr>
          <w:lang w:val="hu-HU"/>
        </w:rPr>
        <w:t>lv változatainak sokféleségéről, jellemzőiről és működéséről.</w:t>
      </w:r>
    </w:p>
    <w:p w:rsidR="00803F13" w:rsidRPr="00E87F92" w:rsidRDefault="00803F13" w:rsidP="0044652F">
      <w:pPr>
        <w:rPr>
          <w:lang w:val="hu-HU"/>
        </w:rPr>
      </w:pPr>
    </w:p>
    <w:p w:rsidR="00956E79" w:rsidRDefault="009C5BCC" w:rsidP="009C5BCC">
      <w:pPr>
        <w:pStyle w:val="Szvegtrzs"/>
        <w:spacing w:after="0"/>
        <w:rPr>
          <w:b/>
          <w:lang w:val="hu-HU"/>
        </w:rPr>
      </w:pPr>
      <w:r w:rsidRPr="00E87F92">
        <w:rPr>
          <w:rFonts w:ascii="Times New Roman" w:hAnsi="Times New Roman"/>
          <w:b/>
          <w:sz w:val="24"/>
          <w:szCs w:val="24"/>
          <w:lang w:val="hu-HU"/>
        </w:rPr>
        <w:t>Leírás</w:t>
      </w:r>
      <w:r w:rsidR="00415D11" w:rsidRPr="00E87F92">
        <w:rPr>
          <w:rFonts w:ascii="Times New Roman" w:hAnsi="Times New Roman"/>
          <w:b/>
          <w:sz w:val="24"/>
          <w:szCs w:val="24"/>
          <w:lang w:val="hu-HU"/>
        </w:rPr>
        <w:t xml:space="preserve"> (</w:t>
      </w:r>
      <w:r w:rsidR="001B1D09">
        <w:rPr>
          <w:rFonts w:ascii="Times New Roman" w:hAnsi="Times New Roman"/>
          <w:b/>
          <w:sz w:val="24"/>
          <w:szCs w:val="24"/>
          <w:lang w:val="hu-HU"/>
        </w:rPr>
        <w:t>5-15</w:t>
      </w:r>
      <w:r w:rsidR="00415D11" w:rsidRPr="00E87F92">
        <w:rPr>
          <w:rFonts w:ascii="Times New Roman" w:hAnsi="Times New Roman"/>
          <w:b/>
          <w:sz w:val="24"/>
          <w:szCs w:val="24"/>
          <w:lang w:val="hu-HU"/>
        </w:rPr>
        <w:t xml:space="preserve"> sor)</w:t>
      </w:r>
      <w:r w:rsidR="00956E79" w:rsidRPr="00E87F92">
        <w:rPr>
          <w:b/>
          <w:lang w:val="hu-HU"/>
        </w:rPr>
        <w:t>:</w:t>
      </w:r>
    </w:p>
    <w:p w:rsidR="00193ED6" w:rsidRPr="00803F13" w:rsidRDefault="00803F13" w:rsidP="00FA7B1A">
      <w:pPr>
        <w:jc w:val="both"/>
        <w:rPr>
          <w:lang w:val="hu-HU"/>
        </w:rPr>
      </w:pPr>
      <w:r>
        <w:rPr>
          <w:lang w:val="hu-HU"/>
        </w:rPr>
        <w:t>A német nyelv</w:t>
      </w:r>
      <w:r w:rsidR="0011530D">
        <w:rPr>
          <w:lang w:val="hu-HU"/>
        </w:rPr>
        <w:t xml:space="preserve"> különböző </w:t>
      </w:r>
      <w:r>
        <w:rPr>
          <w:lang w:val="hu-HU"/>
        </w:rPr>
        <w:t xml:space="preserve">változatainak szentelt szemináriumon a hallgatóknak </w:t>
      </w:r>
      <w:r w:rsidR="003763F2">
        <w:rPr>
          <w:lang w:val="hu-HU"/>
        </w:rPr>
        <w:t>a variációnyelvészet elméleti alapjai mellett lehetőségük</w:t>
      </w:r>
      <w:r>
        <w:rPr>
          <w:lang w:val="hu-HU"/>
        </w:rPr>
        <w:t xml:space="preserve"> van</w:t>
      </w:r>
      <w:r w:rsidR="003763F2">
        <w:rPr>
          <w:lang w:val="hu-HU"/>
        </w:rPr>
        <w:t xml:space="preserve"> megismerkedni</w:t>
      </w:r>
      <w:r>
        <w:rPr>
          <w:lang w:val="hu-HU"/>
        </w:rPr>
        <w:t xml:space="preserve"> </w:t>
      </w:r>
      <w:r w:rsidR="003763F2">
        <w:rPr>
          <w:lang w:val="hu-HU"/>
        </w:rPr>
        <w:t xml:space="preserve">a német nyelv </w:t>
      </w:r>
      <w:r w:rsidR="00632440">
        <w:rPr>
          <w:lang w:val="hu-HU"/>
        </w:rPr>
        <w:t>szociolingvisztikai</w:t>
      </w:r>
      <w:r w:rsidR="003763F2">
        <w:rPr>
          <w:lang w:val="hu-HU"/>
        </w:rPr>
        <w:t xml:space="preserve"> kritériumok alapján </w:t>
      </w:r>
      <w:r w:rsidR="00632440">
        <w:rPr>
          <w:lang w:val="hu-HU"/>
        </w:rPr>
        <w:t>osztályozott</w:t>
      </w:r>
      <w:r w:rsidR="003763F2">
        <w:rPr>
          <w:lang w:val="hu-HU"/>
        </w:rPr>
        <w:t xml:space="preserve"> változataival is. </w:t>
      </w:r>
      <w:r w:rsidR="00193ED6">
        <w:rPr>
          <w:lang w:val="hu-HU"/>
        </w:rPr>
        <w:t>A szeminár</w:t>
      </w:r>
      <w:r w:rsidR="00B522E7">
        <w:rPr>
          <w:lang w:val="hu-HU"/>
        </w:rPr>
        <w:t xml:space="preserve">ium elvégzése után a hallgatók </w:t>
      </w:r>
      <w:r w:rsidR="009B5011">
        <w:rPr>
          <w:lang w:val="hu-HU"/>
        </w:rPr>
        <w:t>többek között</w:t>
      </w:r>
      <w:r w:rsidR="00B522E7">
        <w:rPr>
          <w:lang w:val="hu-HU"/>
        </w:rPr>
        <w:t xml:space="preserve"> számot</w:t>
      </w:r>
      <w:r w:rsidR="00820B6E">
        <w:rPr>
          <w:lang w:val="hu-HU"/>
        </w:rPr>
        <w:t xml:space="preserve"> tudnak majd adni a német nyelv </w:t>
      </w:r>
      <w:r w:rsidR="00B522E7">
        <w:rPr>
          <w:lang w:val="hu-HU"/>
        </w:rPr>
        <w:t>különböző dialektusainak keletkezéséről, képesek lesznek nyelvi jegyek alapján a</w:t>
      </w:r>
      <w:r w:rsidR="00632440">
        <w:rPr>
          <w:lang w:val="hu-HU"/>
        </w:rPr>
        <w:t xml:space="preserve"> fontosabb</w:t>
      </w:r>
      <w:r w:rsidR="00B522E7">
        <w:rPr>
          <w:lang w:val="hu-HU"/>
        </w:rPr>
        <w:t xml:space="preserve"> dialektuscsoportok egymástól való megkülönböztetésére.</w:t>
      </w:r>
      <w:r w:rsidR="003E581E">
        <w:rPr>
          <w:lang w:val="hu-HU"/>
        </w:rPr>
        <w:t xml:space="preserve"> Emellett a hallgatóknak képesnek kell lenniük a funkcionális változatok, különösen a társalgási</w:t>
      </w:r>
      <w:r w:rsidR="00FA7B1A">
        <w:rPr>
          <w:lang w:val="hu-HU"/>
        </w:rPr>
        <w:t>,</w:t>
      </w:r>
      <w:r w:rsidR="003E581E">
        <w:rPr>
          <w:lang w:val="hu-HU"/>
        </w:rPr>
        <w:t xml:space="preserve"> ill. köznyelv helyes azonosítására és alkalmazására, nemcsak elméleti, hanem gyakorlati szempontból is.</w:t>
      </w:r>
    </w:p>
    <w:p w:rsidR="001B1D09" w:rsidRDefault="001B1D09" w:rsidP="009C5BCC">
      <w:pPr>
        <w:spacing w:line="360" w:lineRule="auto"/>
        <w:jc w:val="both"/>
        <w:rPr>
          <w:lang w:val="hu-HU"/>
        </w:rPr>
      </w:pPr>
    </w:p>
    <w:p w:rsidR="001B1D09" w:rsidRDefault="001B1D09" w:rsidP="001B1D09">
      <w:pPr>
        <w:pStyle w:val="Szvegtrzs"/>
        <w:spacing w:after="0"/>
        <w:rPr>
          <w:rFonts w:ascii="Times New Roman" w:hAnsi="Times New Roman"/>
          <w:b/>
          <w:sz w:val="24"/>
          <w:szCs w:val="24"/>
          <w:lang w:val="hu-HU"/>
        </w:rPr>
      </w:pPr>
      <w:r w:rsidRPr="003245D7">
        <w:rPr>
          <w:rFonts w:ascii="Times New Roman" w:hAnsi="Times New Roman"/>
          <w:b/>
          <w:sz w:val="24"/>
          <w:szCs w:val="24"/>
          <w:lang w:val="hu-HU"/>
        </w:rPr>
        <w:t xml:space="preserve">Tematika: </w:t>
      </w:r>
    </w:p>
    <w:p w:rsidR="001B1D09" w:rsidRPr="003245D7" w:rsidRDefault="001B1D09" w:rsidP="001B1D09">
      <w:pPr>
        <w:pStyle w:val="Szvegtrzs"/>
        <w:spacing w:after="0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5386"/>
        <w:gridCol w:w="2693"/>
      </w:tblGrid>
      <w:tr w:rsidR="007D6B9B" w:rsidRPr="006C170A" w:rsidTr="001B1D09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  <w:r w:rsidRPr="006C170A">
              <w:rPr>
                <w:b/>
                <w:lang w:val="hu-HU"/>
              </w:rPr>
              <w:t>Hét</w:t>
            </w:r>
          </w:p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5386" w:type="dxa"/>
            <w:tcBorders>
              <w:top w:val="double" w:sz="6" w:space="0" w:color="000000"/>
              <w:bottom w:val="double" w:sz="6" w:space="0" w:color="auto"/>
            </w:tcBorders>
          </w:tcPr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  <w:r w:rsidRPr="006C170A">
              <w:rPr>
                <w:b/>
                <w:lang w:val="hu-HU"/>
              </w:rPr>
              <w:t>Téma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auto"/>
            </w:tcBorders>
          </w:tcPr>
          <w:p w:rsidR="007D6B9B" w:rsidRPr="006C170A" w:rsidRDefault="007D6B9B" w:rsidP="009C5BCC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Irodalom</w:t>
            </w:r>
          </w:p>
        </w:tc>
      </w:tr>
      <w:tr w:rsidR="007D6B9B" w:rsidRPr="006C170A" w:rsidTr="001B1D09">
        <w:tc>
          <w:tcPr>
            <w:tcW w:w="1101" w:type="dxa"/>
            <w:tcBorders>
              <w:top w:val="double" w:sz="6" w:space="0" w:color="auto"/>
            </w:tcBorders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1.</w:t>
            </w:r>
          </w:p>
        </w:tc>
        <w:tc>
          <w:tcPr>
            <w:tcW w:w="5386" w:type="dxa"/>
            <w:tcBorders>
              <w:top w:val="double" w:sz="6" w:space="0" w:color="auto"/>
            </w:tcBorders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 xml:space="preserve">Bevezetés és alapfogalmak. A </w:t>
            </w:r>
            <w:r>
              <w:rPr>
                <w:lang w:val="hu-HU"/>
              </w:rPr>
              <w:t>germanisztikai szociolingvisztika célkitűzései.</w:t>
            </w:r>
            <w:r w:rsidRPr="006C170A">
              <w:rPr>
                <w:lang w:val="hu-HU"/>
              </w:rPr>
              <w:t xml:space="preserve"> </w:t>
            </w:r>
            <w:r>
              <w:rPr>
                <w:lang w:val="hu-HU"/>
              </w:rPr>
              <w:t>A nyelvi változatok mint a német nyelv megnyilvánulási formái.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7D6B9B" w:rsidRPr="007D6B9B" w:rsidRDefault="007D6B9B" w:rsidP="007D6B9B">
            <w:pPr>
              <w:jc w:val="both"/>
              <w:rPr>
                <w:lang w:val="hu-HU"/>
              </w:rPr>
            </w:pPr>
            <w:proofErr w:type="spellStart"/>
            <w:r w:rsidRPr="007D6B9B">
              <w:rPr>
                <w:lang w:val="hu-HU"/>
              </w:rPr>
              <w:t>Löffler</w:t>
            </w:r>
            <w:proofErr w:type="spellEnd"/>
            <w:r w:rsidRPr="007D6B9B">
              <w:rPr>
                <w:lang w:val="hu-HU"/>
              </w:rPr>
              <w:t xml:space="preserve"> 23f., 55-59, 79-80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2.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 xml:space="preserve">A német nyelvterület areális tagolódása és nyelvjárási területei. A német mint </w:t>
            </w:r>
            <w:proofErr w:type="spellStart"/>
            <w:r>
              <w:rPr>
                <w:lang w:val="hu-HU"/>
              </w:rPr>
              <w:t>p</w:t>
            </w:r>
            <w:r w:rsidRPr="006C170A">
              <w:rPr>
                <w:lang w:val="hu-HU"/>
              </w:rPr>
              <w:t>luricentrikus</w:t>
            </w:r>
            <w:proofErr w:type="spellEnd"/>
            <w:r w:rsidRPr="006C170A">
              <w:rPr>
                <w:lang w:val="hu-HU"/>
              </w:rPr>
              <w:t xml:space="preserve"> nyelv</w:t>
            </w:r>
            <w:r>
              <w:rPr>
                <w:lang w:val="hu-HU"/>
              </w:rPr>
              <w:t>, a nemzeti változatok áttekintése.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127f., 61-63, Braun 7ff.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3.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osztrák nemzeti nyelvi változat. Az NSZK-beli és az ausztriai változat közötti fő eltérések.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Ammon 137-141, 148-180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4.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 svájci német nyelv. A német nyelv kisebb központjai. A magyarországi németek nyelve.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Ammon 246-250, 254-282, 391-421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5.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Környezeti</w:t>
            </w:r>
            <w:r w:rsidRPr="006C170A">
              <w:rPr>
                <w:lang w:val="hu-HU"/>
              </w:rPr>
              <w:t xml:space="preserve"> és szituatív változatok</w:t>
            </w:r>
            <w:r>
              <w:rPr>
                <w:lang w:val="hu-HU"/>
              </w:rPr>
              <w:t>:</w:t>
            </w:r>
            <w:r w:rsidRPr="006C170A">
              <w:rPr>
                <w:lang w:val="hu-HU"/>
              </w:rPr>
              <w:t xml:space="preserve"> beszélt vs. írott </w:t>
            </w:r>
            <w:r w:rsidRPr="006C170A">
              <w:rPr>
                <w:lang w:val="hu-HU"/>
              </w:rPr>
              <w:lastRenderedPageBreak/>
              <w:t>nyelv</w:t>
            </w:r>
            <w:r>
              <w:rPr>
                <w:lang w:val="hu-HU"/>
              </w:rPr>
              <w:t>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lastRenderedPageBreak/>
              <w:t>Löffler 80-93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lastRenderedPageBreak/>
              <w:t>6.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>Funkcionális változatok</w:t>
            </w:r>
            <w:r>
              <w:rPr>
                <w:lang w:val="hu-HU"/>
              </w:rPr>
              <w:t>/stílusok</w:t>
            </w:r>
            <w:r w:rsidRPr="006C170A">
              <w:rPr>
                <w:lang w:val="hu-HU"/>
              </w:rPr>
              <w:t xml:space="preserve">: </w:t>
            </w:r>
            <w:r>
              <w:rPr>
                <w:lang w:val="hu-HU"/>
              </w:rPr>
              <w:t>köznyelv vs. irodalmi nyelv.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Löffler 96-103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7.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>Funkcionális változatok</w:t>
            </w:r>
            <w:r>
              <w:rPr>
                <w:lang w:val="hu-HU"/>
              </w:rPr>
              <w:t>: tudományos és szaknyelvek, közigazgatási nyelv, sajtónyelv.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Löffler 103-112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ind w:left="360"/>
              <w:rPr>
                <w:lang w:val="hu-HU"/>
              </w:rPr>
            </w:pPr>
            <w:r w:rsidRPr="006C170A">
              <w:rPr>
                <w:lang w:val="hu-HU"/>
              </w:rPr>
              <w:t>8.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 w:rsidRPr="006C170A">
              <w:rPr>
                <w:lang w:val="hu-HU"/>
              </w:rPr>
              <w:t xml:space="preserve">A német </w:t>
            </w:r>
            <w:r>
              <w:rPr>
                <w:lang w:val="hu-HU"/>
              </w:rPr>
              <w:t xml:space="preserve">nyelv </w:t>
            </w:r>
            <w:proofErr w:type="spellStart"/>
            <w:r>
              <w:rPr>
                <w:lang w:val="hu-HU"/>
              </w:rPr>
              <w:t>szociolektális</w:t>
            </w:r>
            <w:proofErr w:type="spellEnd"/>
            <w:r>
              <w:rPr>
                <w:lang w:val="hu-HU"/>
              </w:rPr>
              <w:t xml:space="preserve"> változatai.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Löffler 112-126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9.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Az ún. </w:t>
            </w:r>
            <w:proofErr w:type="spellStart"/>
            <w:r w:rsidRPr="00CC4473">
              <w:rPr>
                <w:i/>
                <w:iCs/>
                <w:lang w:val="hu-HU"/>
              </w:rPr>
              <w:t>Kiezdeutsch</w:t>
            </w:r>
            <w:proofErr w:type="spellEnd"/>
            <w:r>
              <w:rPr>
                <w:lang w:val="hu-HU"/>
              </w:rPr>
              <w:t xml:space="preserve"> mint </w:t>
            </w:r>
            <w:proofErr w:type="spellStart"/>
            <w:r>
              <w:rPr>
                <w:lang w:val="hu-HU"/>
              </w:rPr>
              <w:t>szociolektusok</w:t>
            </w:r>
            <w:proofErr w:type="spellEnd"/>
            <w:r>
              <w:rPr>
                <w:lang w:val="hu-HU"/>
              </w:rPr>
              <w:t xml:space="preserve"> új típusa.</w:t>
            </w:r>
          </w:p>
        </w:tc>
        <w:tc>
          <w:tcPr>
            <w:tcW w:w="2693" w:type="dxa"/>
          </w:tcPr>
          <w:p w:rsidR="007D6B9B" w:rsidRDefault="007D6B9B" w:rsidP="007D6B9B">
            <w:pPr>
              <w:jc w:val="both"/>
            </w:pPr>
            <w:r>
              <w:t>Wiese 9-17, 127-131</w:t>
            </w:r>
          </w:p>
          <w:p w:rsidR="007D6B9B" w:rsidRDefault="007D6B9B" w:rsidP="007D6B9B">
            <w:pPr>
              <w:jc w:val="both"/>
            </w:pPr>
            <w:r>
              <w:t>Hinrichs 202-223</w:t>
            </w: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10.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 német köznyelv: mondattani fejlődési tendenciák.</w:t>
            </w:r>
          </w:p>
        </w:tc>
        <w:tc>
          <w:tcPr>
            <w:tcW w:w="2693" w:type="dxa"/>
            <w:vMerge w:val="restart"/>
            <w:vAlign w:val="center"/>
          </w:tcPr>
          <w:p w:rsidR="007D6B9B" w:rsidRDefault="00CC4473" w:rsidP="007D6B9B">
            <w:pPr>
              <w:rPr>
                <w:lang w:val="hu-HU"/>
              </w:rPr>
            </w:pPr>
            <w:r>
              <w:rPr>
                <w:lang w:val="hu-HU"/>
              </w:rPr>
              <w:t>belső</w:t>
            </w:r>
            <w:r w:rsidR="007D6B9B">
              <w:rPr>
                <w:lang w:val="hu-HU"/>
              </w:rPr>
              <w:t xml:space="preserve"> tananyag</w:t>
            </w:r>
          </w:p>
        </w:tc>
      </w:tr>
      <w:tr w:rsidR="007D6B9B" w:rsidRPr="00346FDE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11.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Köznyelv: a főnévi ragozás tendenciái.</w:t>
            </w:r>
          </w:p>
        </w:tc>
        <w:tc>
          <w:tcPr>
            <w:tcW w:w="2693" w:type="dxa"/>
            <w:vMerge/>
          </w:tcPr>
          <w:p w:rsidR="007D6B9B" w:rsidRDefault="007D6B9B" w:rsidP="007D6B9B">
            <w:pPr>
              <w:jc w:val="both"/>
              <w:rPr>
                <w:lang w:val="hu-HU"/>
              </w:rPr>
            </w:pP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12.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Köznyelv: az igerendszer tendenciái.</w:t>
            </w:r>
          </w:p>
        </w:tc>
        <w:tc>
          <w:tcPr>
            <w:tcW w:w="2693" w:type="dxa"/>
            <w:vMerge/>
          </w:tcPr>
          <w:p w:rsidR="007D6B9B" w:rsidRDefault="007D6B9B" w:rsidP="007D6B9B">
            <w:pPr>
              <w:jc w:val="both"/>
              <w:rPr>
                <w:lang w:val="hu-HU"/>
              </w:rPr>
            </w:pPr>
          </w:p>
        </w:tc>
      </w:tr>
      <w:tr w:rsidR="007D6B9B" w:rsidRPr="006C170A" w:rsidTr="001B1D09">
        <w:tc>
          <w:tcPr>
            <w:tcW w:w="1101" w:type="dxa"/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13.</w:t>
            </w:r>
          </w:p>
        </w:tc>
        <w:tc>
          <w:tcPr>
            <w:tcW w:w="5386" w:type="dxa"/>
          </w:tcPr>
          <w:p w:rsidR="007D6B9B" w:rsidRPr="006C170A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Köznyelv: új szóalkotási minták.</w:t>
            </w:r>
          </w:p>
        </w:tc>
        <w:tc>
          <w:tcPr>
            <w:tcW w:w="2693" w:type="dxa"/>
            <w:vMerge/>
          </w:tcPr>
          <w:p w:rsidR="007D6B9B" w:rsidRDefault="007D6B9B" w:rsidP="007D6B9B">
            <w:pPr>
              <w:jc w:val="both"/>
              <w:rPr>
                <w:lang w:val="hu-HU"/>
              </w:rPr>
            </w:pPr>
          </w:p>
        </w:tc>
      </w:tr>
      <w:tr w:rsidR="007D6B9B" w:rsidRPr="00346FDE" w:rsidTr="001B1D09">
        <w:tc>
          <w:tcPr>
            <w:tcW w:w="1101" w:type="dxa"/>
            <w:tcBorders>
              <w:bottom w:val="double" w:sz="6" w:space="0" w:color="000000"/>
            </w:tcBorders>
          </w:tcPr>
          <w:p w:rsidR="007D6B9B" w:rsidRPr="006C170A" w:rsidRDefault="007D6B9B" w:rsidP="007D6B9B">
            <w:pPr>
              <w:jc w:val="center"/>
              <w:rPr>
                <w:lang w:val="hu-HU"/>
              </w:rPr>
            </w:pPr>
            <w:r w:rsidRPr="006C170A">
              <w:rPr>
                <w:lang w:val="hu-HU"/>
              </w:rPr>
              <w:t>14.</w:t>
            </w:r>
          </w:p>
        </w:tc>
        <w:tc>
          <w:tcPr>
            <w:tcW w:w="8079" w:type="dxa"/>
            <w:gridSpan w:val="2"/>
            <w:tcBorders>
              <w:bottom w:val="double" w:sz="6" w:space="0" w:color="000000"/>
            </w:tcBorders>
          </w:tcPr>
          <w:p w:rsidR="007D6B9B" w:rsidRDefault="007D6B9B" w:rsidP="007D6B9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anyag ismétlése és elmélyítése. A félév kiértékelése, a szemináriumi jegyek megadása.</w:t>
            </w:r>
          </w:p>
        </w:tc>
      </w:tr>
    </w:tbl>
    <w:p w:rsidR="009C5BCC" w:rsidRPr="00E87F92" w:rsidRDefault="009C5BCC" w:rsidP="009C5BCC">
      <w:pPr>
        <w:rPr>
          <w:b/>
          <w:lang w:val="hu-HU"/>
        </w:rPr>
      </w:pPr>
    </w:p>
    <w:p w:rsidR="009C5BCC" w:rsidRPr="00E87F92" w:rsidRDefault="009C5BCC" w:rsidP="009C5BCC">
      <w:pPr>
        <w:rPr>
          <w:b/>
          <w:lang w:val="hu-HU"/>
        </w:rPr>
      </w:pPr>
    </w:p>
    <w:p w:rsidR="009C5BCC" w:rsidRDefault="009C5BCC" w:rsidP="009C5BCC">
      <w:pPr>
        <w:rPr>
          <w:b/>
          <w:lang w:val="hu-HU"/>
        </w:rPr>
      </w:pPr>
      <w:r w:rsidRPr="00E87F92">
        <w:rPr>
          <w:b/>
          <w:lang w:val="hu-HU"/>
        </w:rPr>
        <w:t>Kötelező irodalom</w:t>
      </w:r>
      <w:r w:rsidR="00144D29" w:rsidRPr="00E87F92">
        <w:rPr>
          <w:b/>
          <w:lang w:val="hu-HU"/>
        </w:rPr>
        <w:t>:</w:t>
      </w:r>
    </w:p>
    <w:p w:rsidR="00E2714F" w:rsidRPr="00E87F92" w:rsidRDefault="00E2714F" w:rsidP="009C5BCC">
      <w:pPr>
        <w:rPr>
          <w:b/>
          <w:lang w:val="hu-HU"/>
        </w:rPr>
      </w:pPr>
    </w:p>
    <w:p w:rsidR="00346FDE" w:rsidRDefault="00DE6B0A" w:rsidP="00346FDE">
      <w:pPr>
        <w:numPr>
          <w:ilvl w:val="0"/>
          <w:numId w:val="3"/>
        </w:numPr>
        <w:rPr>
          <w:lang w:val="hu-HU"/>
        </w:rPr>
      </w:pPr>
      <w:r w:rsidRPr="0030523D">
        <w:rPr>
          <w:lang w:val="hu-HU"/>
        </w:rPr>
        <w:t xml:space="preserve">az </w:t>
      </w:r>
      <w:r>
        <w:rPr>
          <w:lang w:val="hu-HU"/>
        </w:rPr>
        <w:t>I</w:t>
      </w:r>
      <w:r w:rsidRPr="0030523D">
        <w:rPr>
          <w:lang w:val="hu-HU"/>
        </w:rPr>
        <w:t>nternetről letöltendő tan- és gyakorlóanyag</w:t>
      </w:r>
      <w:r w:rsidR="00346FDE">
        <w:rPr>
          <w:lang w:val="hu-HU"/>
        </w:rPr>
        <w:t>:</w:t>
      </w:r>
    </w:p>
    <w:p w:rsidR="00DE6B0A" w:rsidRPr="00346FDE" w:rsidRDefault="00346FDE" w:rsidP="00346FDE">
      <w:pPr>
        <w:ind w:left="360"/>
        <w:rPr>
          <w:rFonts w:ascii="Courier New" w:hAnsi="Courier New" w:cs="Courier New"/>
          <w:lang w:val="hu-HU"/>
        </w:rPr>
      </w:pPr>
      <w:r w:rsidRPr="00346FDE">
        <w:rPr>
          <w:rFonts w:ascii="Courier New" w:hAnsi="Courier New" w:cs="Courier New"/>
          <w:lang w:val="hu-HU"/>
        </w:rPr>
        <w:t>http://pilarsky.sweb.cz/Debrecen/Varietaten/VarBAHO.pdf</w:t>
      </w:r>
    </w:p>
    <w:p w:rsidR="007D6B9B" w:rsidRPr="00D61B7F" w:rsidRDefault="007D6B9B" w:rsidP="007D6B9B">
      <w:pPr>
        <w:numPr>
          <w:ilvl w:val="0"/>
          <w:numId w:val="3"/>
        </w:numPr>
        <w:spacing w:line="276" w:lineRule="auto"/>
        <w:ind w:left="357" w:hanging="357"/>
        <w:jc w:val="both"/>
      </w:pPr>
      <w:r w:rsidRPr="00D61B7F">
        <w:t xml:space="preserve">Ammon, Ulrich (1995): </w:t>
      </w:r>
      <w:r w:rsidRPr="00D61B7F">
        <w:rPr>
          <w:i/>
        </w:rPr>
        <w:t>Die deutsche Sprache in Deutschland, Österreich und in der Schweiz: Das Problem der nationalen Varietäten</w:t>
      </w:r>
      <w:r w:rsidRPr="00D61B7F">
        <w:t>. Berlin &amp; New York: de Gruyter.</w:t>
      </w:r>
    </w:p>
    <w:p w:rsidR="007D6B9B" w:rsidRPr="00D61B7F" w:rsidRDefault="007D6B9B" w:rsidP="007D6B9B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t xml:space="preserve">Hinrichs, Uwe (2013): </w:t>
      </w:r>
      <w:r w:rsidRPr="00654344">
        <w:rPr>
          <w:i/>
          <w:iCs/>
        </w:rPr>
        <w:t>Multi Kulti Deutsch. Wie Migration die deutsche Sprache verä</w:t>
      </w:r>
      <w:r w:rsidRPr="00654344">
        <w:rPr>
          <w:i/>
          <w:iCs/>
        </w:rPr>
        <w:t>n</w:t>
      </w:r>
      <w:r w:rsidRPr="00654344">
        <w:rPr>
          <w:i/>
          <w:iCs/>
        </w:rPr>
        <w:t>dert.</w:t>
      </w:r>
      <w:r>
        <w:t xml:space="preserve"> München: C.H. Beck.</w:t>
      </w:r>
    </w:p>
    <w:p w:rsidR="007D6B9B" w:rsidRDefault="007D6B9B" w:rsidP="007D6B9B">
      <w:pPr>
        <w:numPr>
          <w:ilvl w:val="0"/>
          <w:numId w:val="3"/>
        </w:numPr>
      </w:pPr>
      <w:r w:rsidRPr="00D61B7F">
        <w:t xml:space="preserve">Löffler, Heinrich (2010): </w:t>
      </w:r>
      <w:r w:rsidRPr="00D61B7F">
        <w:rPr>
          <w:i/>
        </w:rPr>
        <w:t>Germanistische Soziolinguistik. 4., neu bearbeitete Auflage</w:t>
      </w:r>
      <w:r w:rsidRPr="00D61B7F">
        <w:t>. Be</w:t>
      </w:r>
      <w:r w:rsidRPr="00D61B7F">
        <w:t>r</w:t>
      </w:r>
      <w:r w:rsidRPr="00D61B7F">
        <w:t>lin: Erich Schmidt Verlag.</w:t>
      </w:r>
    </w:p>
    <w:p w:rsidR="007D6B9B" w:rsidRPr="00447881" w:rsidRDefault="007D6B9B" w:rsidP="007D6B9B">
      <w:pPr>
        <w:numPr>
          <w:ilvl w:val="0"/>
          <w:numId w:val="3"/>
        </w:numPr>
        <w:rPr>
          <w:rFonts w:eastAsia="MS Mincho"/>
        </w:rPr>
      </w:pPr>
      <w:r w:rsidRPr="00447881">
        <w:rPr>
          <w:rFonts w:eastAsia="MS Mincho"/>
        </w:rPr>
        <w:t xml:space="preserve">Wiese, Heike (2012): </w:t>
      </w:r>
      <w:r w:rsidRPr="00447881">
        <w:rPr>
          <w:rFonts w:eastAsia="MS Mincho"/>
          <w:i/>
          <w:iCs/>
        </w:rPr>
        <w:t>Kiezdeutsch. Ein neuer Dialekt entsteht.</w:t>
      </w:r>
      <w:r>
        <w:rPr>
          <w:rFonts w:eastAsia="MS Mincho"/>
        </w:rPr>
        <w:t xml:space="preserve"> München: Verlag C.H. Beck.</w:t>
      </w:r>
    </w:p>
    <w:p w:rsidR="009C5BCC" w:rsidRPr="00B84C71" w:rsidRDefault="009C5BCC" w:rsidP="009C5BCC">
      <w:pPr>
        <w:rPr>
          <w:b/>
        </w:rPr>
      </w:pPr>
    </w:p>
    <w:p w:rsidR="009C5BCC" w:rsidRPr="00E87F92" w:rsidRDefault="009C5BCC" w:rsidP="009C5BCC">
      <w:pPr>
        <w:rPr>
          <w:b/>
          <w:lang w:val="hu-HU"/>
        </w:rPr>
      </w:pPr>
      <w:r w:rsidRPr="00E87F92">
        <w:rPr>
          <w:b/>
          <w:lang w:val="hu-HU"/>
        </w:rPr>
        <w:t>Ajánlott irodalom</w:t>
      </w:r>
      <w:r w:rsidR="00144D29" w:rsidRPr="00E87F92">
        <w:rPr>
          <w:b/>
          <w:lang w:val="hu-HU"/>
        </w:rPr>
        <w:t>:</w:t>
      </w:r>
    </w:p>
    <w:p w:rsidR="00E87F92" w:rsidRDefault="00E87F92" w:rsidP="009C5BCC">
      <w:pPr>
        <w:rPr>
          <w:b/>
          <w:lang w:val="hu-HU"/>
        </w:rPr>
      </w:pPr>
    </w:p>
    <w:p w:rsidR="00DE6B0A" w:rsidRPr="00D61B7F" w:rsidRDefault="00DE6B0A" w:rsidP="00DE6B0A">
      <w:pPr>
        <w:spacing w:after="120" w:line="276" w:lineRule="auto"/>
        <w:ind w:left="567" w:hanging="567"/>
        <w:jc w:val="both"/>
      </w:pPr>
      <w:r w:rsidRPr="00D61B7F">
        <w:t xml:space="preserve">Braun, Peter (2002): </w:t>
      </w:r>
      <w:r w:rsidRPr="00D61B7F">
        <w:rPr>
          <w:i/>
        </w:rPr>
        <w:t xml:space="preserve">Tendenzen in der deutschen Gegenwartssprache. Sprachvarietäten. </w:t>
      </w:r>
      <w:r w:rsidRPr="00D61B7F">
        <w:t xml:space="preserve">4. Auflage. Stuttgart, Berlin, Köln: Kohlhammer. </w:t>
      </w:r>
    </w:p>
    <w:p w:rsidR="00DE6B0A" w:rsidRDefault="00DE6B0A" w:rsidP="00DE6B0A">
      <w:pPr>
        <w:spacing w:after="120" w:line="276" w:lineRule="auto"/>
        <w:ind w:left="567" w:hanging="567"/>
        <w:jc w:val="both"/>
      </w:pPr>
      <w:r w:rsidRPr="00D61B7F">
        <w:t xml:space="preserve">Dittmar, Norbert (1997): </w:t>
      </w:r>
      <w:r w:rsidRPr="00D61B7F">
        <w:rPr>
          <w:i/>
        </w:rPr>
        <w:t>Grundlagen der Soziolinguistik. Ein Arbeitsbuch mit Aufgaben</w:t>
      </w:r>
      <w:r w:rsidRPr="00D61B7F">
        <w:t>. T</w:t>
      </w:r>
      <w:r w:rsidRPr="00D61B7F">
        <w:t>ü</w:t>
      </w:r>
      <w:r w:rsidRPr="00D61B7F">
        <w:t>bingen: Niemeyer.</w:t>
      </w:r>
    </w:p>
    <w:p w:rsidR="00DE6B0A" w:rsidRDefault="00DE6B0A" w:rsidP="0038219D">
      <w:pPr>
        <w:spacing w:after="120" w:line="276" w:lineRule="auto"/>
        <w:ind w:left="567" w:hanging="567"/>
        <w:jc w:val="both"/>
      </w:pPr>
      <w:r>
        <w:t>Glück, Helmut</w:t>
      </w:r>
      <w:r w:rsidR="0038219D">
        <w:t xml:space="preserve"> &amp; </w:t>
      </w:r>
      <w:r>
        <w:t>Sauer, Wolfgang Werner</w:t>
      </w:r>
      <w:r w:rsidR="007E015C">
        <w:t xml:space="preserve"> (1990)</w:t>
      </w:r>
      <w:r>
        <w:t xml:space="preserve">: </w:t>
      </w:r>
      <w:r w:rsidRPr="00654344">
        <w:rPr>
          <w:i/>
          <w:iCs/>
        </w:rPr>
        <w:t>Gegenwartsdeutsch.</w:t>
      </w:r>
      <w:r>
        <w:t xml:space="preserve"> Sammlung Metzler, Band 252. Stuttgart: J.B. </w:t>
      </w:r>
      <w:proofErr w:type="spellStart"/>
      <w:r>
        <w:t>Metzlersche</w:t>
      </w:r>
      <w:proofErr w:type="spellEnd"/>
      <w:r>
        <w:t xml:space="preserve"> Verlagsbuchhandlung.</w:t>
      </w:r>
    </w:p>
    <w:p w:rsidR="00DE6B0A" w:rsidRDefault="00DE6B0A" w:rsidP="00DE6B0A">
      <w:pPr>
        <w:spacing w:after="120" w:line="276" w:lineRule="auto"/>
        <w:ind w:left="567" w:hanging="567"/>
        <w:jc w:val="both"/>
      </w:pPr>
      <w:r w:rsidRPr="00D61B7F">
        <w:t xml:space="preserve">König, Werner &amp; Hans-Joachim Paul (2005): </w:t>
      </w:r>
      <w:r w:rsidRPr="00447881">
        <w:rPr>
          <w:i/>
          <w:iCs/>
        </w:rPr>
        <w:t>dtv-Atlas: Deutsche Sprache.</w:t>
      </w:r>
      <w:r w:rsidRPr="00D61B7F">
        <w:t xml:space="preserve"> 15., </w:t>
      </w:r>
      <w:proofErr w:type="spellStart"/>
      <w:r w:rsidRPr="00D61B7F">
        <w:t>durchges</w:t>
      </w:r>
      <w:proofErr w:type="spellEnd"/>
      <w:r w:rsidRPr="00D61B7F">
        <w:t>. u. aktual. Aufl. München: dtv.</w:t>
      </w:r>
    </w:p>
    <w:sectPr w:rsidR="00DE6B0A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5BC"/>
    <w:multiLevelType w:val="hybridMultilevel"/>
    <w:tmpl w:val="071E67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A1C17"/>
    <w:multiLevelType w:val="hybridMultilevel"/>
    <w:tmpl w:val="FED60C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56E79"/>
    <w:rsid w:val="00027E4F"/>
    <w:rsid w:val="0011530D"/>
    <w:rsid w:val="00144D29"/>
    <w:rsid w:val="00183721"/>
    <w:rsid w:val="00190AC1"/>
    <w:rsid w:val="00193ED6"/>
    <w:rsid w:val="001975EA"/>
    <w:rsid w:val="001B1D09"/>
    <w:rsid w:val="002D7605"/>
    <w:rsid w:val="003245D7"/>
    <w:rsid w:val="00326067"/>
    <w:rsid w:val="00346FDE"/>
    <w:rsid w:val="003763F2"/>
    <w:rsid w:val="00377A4B"/>
    <w:rsid w:val="0038219D"/>
    <w:rsid w:val="003951C8"/>
    <w:rsid w:val="003E338C"/>
    <w:rsid w:val="003E581E"/>
    <w:rsid w:val="004074AE"/>
    <w:rsid w:val="00415D11"/>
    <w:rsid w:val="00437351"/>
    <w:rsid w:val="0044652F"/>
    <w:rsid w:val="004B6FE9"/>
    <w:rsid w:val="004C52D4"/>
    <w:rsid w:val="004C5358"/>
    <w:rsid w:val="0051230C"/>
    <w:rsid w:val="005B7D72"/>
    <w:rsid w:val="00624036"/>
    <w:rsid w:val="00632440"/>
    <w:rsid w:val="006B6CD4"/>
    <w:rsid w:val="006C170A"/>
    <w:rsid w:val="006D2C88"/>
    <w:rsid w:val="00760157"/>
    <w:rsid w:val="00767D9A"/>
    <w:rsid w:val="007D6B9B"/>
    <w:rsid w:val="007E015C"/>
    <w:rsid w:val="00803F13"/>
    <w:rsid w:val="00820B6E"/>
    <w:rsid w:val="0084605E"/>
    <w:rsid w:val="00854CE3"/>
    <w:rsid w:val="008D209C"/>
    <w:rsid w:val="008D4A4E"/>
    <w:rsid w:val="00956E79"/>
    <w:rsid w:val="009674BC"/>
    <w:rsid w:val="009A03F3"/>
    <w:rsid w:val="009B5011"/>
    <w:rsid w:val="009C5BCC"/>
    <w:rsid w:val="00A5107B"/>
    <w:rsid w:val="00A61225"/>
    <w:rsid w:val="00A6693C"/>
    <w:rsid w:val="00A83047"/>
    <w:rsid w:val="00B522E7"/>
    <w:rsid w:val="00B84C71"/>
    <w:rsid w:val="00BE5A6B"/>
    <w:rsid w:val="00BF69A5"/>
    <w:rsid w:val="00C6013A"/>
    <w:rsid w:val="00C7778C"/>
    <w:rsid w:val="00C97F78"/>
    <w:rsid w:val="00CC4473"/>
    <w:rsid w:val="00CE15A3"/>
    <w:rsid w:val="00D04A53"/>
    <w:rsid w:val="00D31223"/>
    <w:rsid w:val="00D426C8"/>
    <w:rsid w:val="00D46C53"/>
    <w:rsid w:val="00DE6B0A"/>
    <w:rsid w:val="00E2714F"/>
    <w:rsid w:val="00E31AB3"/>
    <w:rsid w:val="00E87F92"/>
    <w:rsid w:val="00E90903"/>
    <w:rsid w:val="00EA053A"/>
    <w:rsid w:val="00EC569E"/>
    <w:rsid w:val="00F350D0"/>
    <w:rsid w:val="00F46F5E"/>
    <w:rsid w:val="00F742BD"/>
    <w:rsid w:val="00FA7B1A"/>
    <w:rsid w:val="00FB47BE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/>
      <w:sz w:val="24"/>
      <w:szCs w:val="24"/>
      <w:lang w:val="de-DE" w:bidi="ar-SA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632440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CE78-8888-4C6E-8C9D-33140DA3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2022-02-28T13:34:00Z</dcterms:created>
  <dcterms:modified xsi:type="dcterms:W3CDTF">2022-02-28T13:35:00Z</dcterms:modified>
</cp:coreProperties>
</file>