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72EBF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072EBF" w:rsidRPr="002E0301">
        <w:t>A mai német nyelv pragmatikája</w:t>
      </w: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072EBF" w:rsidRPr="00072EBF">
        <w:rPr>
          <w:lang w:val="hu-HU"/>
        </w:rPr>
        <w:t>szeminárium</w:t>
      </w:r>
    </w:p>
    <w:p w:rsidR="00EA00FD" w:rsidRPr="00072EBF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072EBF" w:rsidRPr="00072EBF">
        <w:rPr>
          <w:sz w:val="20"/>
          <w:szCs w:val="20"/>
          <w:lang w:val="hu-HU"/>
        </w:rPr>
        <w:t>BTNM613MA</w:t>
      </w:r>
      <w:r w:rsidR="003713D7">
        <w:rPr>
          <w:sz w:val="20"/>
          <w:szCs w:val="20"/>
          <w:lang w:val="hu-HU"/>
        </w:rPr>
        <w:t xml:space="preserve">; </w:t>
      </w:r>
      <w:r w:rsidR="003713D7" w:rsidRPr="003713D7">
        <w:rPr>
          <w:sz w:val="20"/>
          <w:szCs w:val="20"/>
          <w:lang w:val="hu-HU"/>
        </w:rPr>
        <w:t>BTNM613OMA-K3</w:t>
      </w: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072EBF" w:rsidRPr="00072EBF">
        <w:rPr>
          <w:lang w:val="hu-HU"/>
        </w:rPr>
        <w:t>2</w:t>
      </w: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072EBF">
        <w:rPr>
          <w:b/>
          <w:lang w:val="hu-HU"/>
        </w:rPr>
        <w:t xml:space="preserve"> </w:t>
      </w:r>
      <w:r w:rsidR="00200B63">
        <w:rPr>
          <w:lang w:val="hu-HU"/>
        </w:rPr>
        <w:t>3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072EBF" w:rsidRPr="00072EBF">
        <w:rPr>
          <w:lang w:val="hu-HU"/>
        </w:rPr>
        <w:t>gyakorlati jegy, zárthelyi dolgozat</w:t>
      </w:r>
      <w:r w:rsidR="00200B63">
        <w:rPr>
          <w:lang w:val="hu-HU"/>
        </w:rPr>
        <w:t>ok</w:t>
      </w:r>
      <w:r w:rsidR="00072EBF" w:rsidRPr="00072EBF">
        <w:rPr>
          <w:lang w:val="hu-HU"/>
        </w:rPr>
        <w:t xml:space="preserve"> vagy referátum formájában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072EBF" w:rsidRPr="00090F22" w:rsidRDefault="00072EBF" w:rsidP="00072EBF">
      <w:pPr>
        <w:rPr>
          <w:lang w:val="hu-HU"/>
        </w:rPr>
      </w:pPr>
      <w:r w:rsidRPr="00090F22">
        <w:rPr>
          <w:lang w:val="hu-HU"/>
        </w:rPr>
        <w:t>A szavak nem csak arra valók, hogy leírjuk vele a valóságot, például hogy beszámoljunk velük egy élményről, de arra is, hogy megtegyünk valamit. Kérni valamit, megígérni valamit, vagy javaslatot tenni valakinek mind-mind olyan cselekvések, amelyeket nyelvi eszközökkel szoktunk végrehajtani, A kurzus ezeknek és más hasonló nyelvi cselekvéseknek, más néven a beszédaktusoknak a nyelvi megformáltságát, valamint a használati körét mutatja be, átfogó képet adva a nyelvi cselekvés nye</w:t>
      </w:r>
      <w:r w:rsidR="00D701F1">
        <w:rPr>
          <w:lang w:val="hu-HU"/>
        </w:rPr>
        <w:t>lv</w:t>
      </w:r>
      <w:r w:rsidRPr="00090F22">
        <w:rPr>
          <w:lang w:val="hu-HU"/>
        </w:rPr>
        <w:t xml:space="preserve">specifikus lehetőségeiről és szituációs korlátatairól. </w:t>
      </w:r>
      <w:r>
        <w:rPr>
          <w:lang w:val="hu-HU"/>
        </w:rPr>
        <w:t xml:space="preserve">A </w:t>
      </w:r>
      <w:r w:rsidRPr="00090F22">
        <w:rPr>
          <w:lang w:val="hu-HU"/>
        </w:rPr>
        <w:t>szeminárium elméleti alapjait a kommunikáció kutatásának egyik alaptudománya, a pragmatika szolgáltatja, erről a szakterületről származnak a bemutatandó elemzési eljárások és szakkifejezések. Az elemzendő példák révén a hallgatók képet alkothatnak a beszédaktusok létrehozásának magyar nyelvi lehetőségeiről is.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EA00F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EC5C31" w:rsidRDefault="00072EBF" w:rsidP="00072EBF">
            <w:r>
              <w:t>Einführung</w:t>
            </w:r>
          </w:p>
        </w:tc>
      </w:tr>
      <w:tr w:rsidR="00072EBF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072EBF" w:rsidRPr="00845EB1" w:rsidRDefault="00072EBF" w:rsidP="00EA00FD">
            <w:pPr>
              <w:jc w:val="center"/>
            </w:pPr>
            <w:r>
              <w:t>2.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072EBF" w:rsidRPr="00896F5F" w:rsidRDefault="00072EBF" w:rsidP="00EA00FD">
            <w:r w:rsidRPr="00896F5F">
              <w:t>Wie kann man mit der Sprache handeln? – Problemstellung, Liedtke Kap. 0.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3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072EBF" w:rsidP="00EA00FD">
            <w:r w:rsidRPr="00896F5F">
              <w:t>Gespräche führen, Liedtke Kap. 1.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4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072EBF" w:rsidP="00EA00FD">
            <w:r w:rsidRPr="00896F5F">
              <w:t>Intentionen und Sprechakte, Liedtke Kap. 2., Kap. 3.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5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072EBF" w:rsidP="00EA00FD">
            <w:r w:rsidRPr="00896F5F">
              <w:t>Implikaturen, Liedtke, Kap. 4., Kap. 5.1.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6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072EBF" w:rsidP="00EA00FD">
            <w:r w:rsidRPr="00896F5F">
              <w:t>Präsuppositionen, Liedtke Kap. 5.2., Kap. 6.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7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>
              <w:t>Konsultationswoche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8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 w:rsidRPr="00896F5F">
              <w:t>Explikaturen, Liedtke Kap. 7.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ind w:left="360"/>
            </w:pPr>
            <w:r>
              <w:t>9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 w:rsidRPr="00896F5F">
              <w:t>Implizitur, Liedtke Kap. 8.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10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 w:rsidRPr="00896F5F">
              <w:t>Spracherwerb als kulturelles Lernen, Liedtke Kap. 9.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11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 w:rsidRPr="00896F5F">
              <w:t>Texte verstehen, Verteilung von Informationen, Liedtke Kap. 10., Kap. 11.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12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 w:rsidRPr="00896F5F">
              <w:t>Deixis, Anapher, Liedtke Kap. 12.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13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 w:rsidRPr="00896F5F">
              <w:t>Sprache der Politik, Liedtke Kap. 13.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072EBF" w:rsidP="00EA00FD">
            <w:pPr>
              <w:jc w:val="center"/>
            </w:pPr>
            <w:r>
              <w:t>14</w:t>
            </w:r>
            <w:r w:rsidR="00EA00FD" w:rsidRPr="00845EB1">
              <w:t>.</w:t>
            </w:r>
          </w:p>
        </w:tc>
        <w:tc>
          <w:tcPr>
            <w:tcW w:w="8127" w:type="dxa"/>
          </w:tcPr>
          <w:p w:rsidR="00EA00FD" w:rsidRPr="00EC5C31" w:rsidRDefault="00200B63" w:rsidP="00EA00FD">
            <w:r>
              <w:t xml:space="preserve">Zusammenfassung und/oder </w:t>
            </w:r>
            <w:r w:rsidRPr="00896F5F">
              <w:t>Abschlussklausur</w:t>
            </w:r>
          </w:p>
        </w:tc>
      </w:tr>
    </w:tbl>
    <w:p w:rsidR="00200B63" w:rsidRPr="009C52E9" w:rsidRDefault="00200B63" w:rsidP="00200B63">
      <w:pPr>
        <w:rPr>
          <w:b/>
          <w:lang w:val="hu-HU"/>
        </w:rPr>
      </w:pPr>
      <w:r>
        <w:rPr>
          <w:b/>
          <w:lang w:val="hu-HU"/>
        </w:rPr>
        <w:t>K</w:t>
      </w:r>
      <w:r w:rsidRPr="009C52E9">
        <w:rPr>
          <w:b/>
          <w:lang w:val="hu-HU"/>
        </w:rPr>
        <w:t>ötelező irodalom:</w:t>
      </w:r>
    </w:p>
    <w:p w:rsidR="00200B63" w:rsidRDefault="00286B39" w:rsidP="00286B39">
      <w:pPr>
        <w:numPr>
          <w:ilvl w:val="0"/>
          <w:numId w:val="3"/>
        </w:numPr>
      </w:pPr>
      <w:r>
        <w:t xml:space="preserve">Az előadás handoutjai: </w:t>
      </w:r>
      <w:hyperlink r:id="rId5" w:history="1">
        <w:r w:rsidRPr="002E4CA4">
          <w:rPr>
            <w:rStyle w:val="Hiperhivatkozs"/>
          </w:rPr>
          <w:t>https://elearning.unideb.hu/course/view.php?id=7873</w:t>
        </w:r>
      </w:hyperlink>
      <w:r>
        <w:t xml:space="preserve"> </w:t>
      </w:r>
    </w:p>
    <w:p w:rsidR="00200B63" w:rsidRPr="00090F22" w:rsidRDefault="00200B63" w:rsidP="00200B63">
      <w:pPr>
        <w:numPr>
          <w:ilvl w:val="0"/>
          <w:numId w:val="3"/>
        </w:numPr>
      </w:pPr>
      <w:r>
        <w:t>Liedtke, Frank (2016) Moderne Pragmatik. Grundbegriffe und Methoden. Tübingen: Narr</w:t>
      </w:r>
    </w:p>
    <w:p w:rsidR="00200B63" w:rsidRPr="009C52E9" w:rsidRDefault="00200B63" w:rsidP="00200B63">
      <w:pPr>
        <w:rPr>
          <w:b/>
          <w:lang w:val="hu-HU"/>
        </w:rPr>
      </w:pPr>
      <w:r>
        <w:rPr>
          <w:b/>
          <w:lang w:val="hu-HU"/>
        </w:rPr>
        <w:t>A</w:t>
      </w:r>
      <w:r w:rsidRPr="009C52E9">
        <w:rPr>
          <w:b/>
          <w:lang w:val="hu-HU"/>
        </w:rPr>
        <w:t xml:space="preserve">jánlott irodalom: </w:t>
      </w:r>
    </w:p>
    <w:p w:rsidR="00200B63" w:rsidRDefault="00200B63" w:rsidP="00200B63">
      <w:pPr>
        <w:numPr>
          <w:ilvl w:val="0"/>
          <w:numId w:val="4"/>
        </w:numPr>
      </w:pPr>
      <w:r>
        <w:t>Finkbeiner, Rita (2015): Einführung in die Pragmatik. Darmstadt: WBG</w:t>
      </w:r>
    </w:p>
    <w:p w:rsidR="00200B63" w:rsidRDefault="00200B63" w:rsidP="00200B63">
      <w:pPr>
        <w:numPr>
          <w:ilvl w:val="0"/>
          <w:numId w:val="4"/>
        </w:numPr>
      </w:pPr>
      <w:r>
        <w:t>Levinson, Stephen C. (1994): Pragmatik. 2. unveränderte Auflage. Tübingen: Niemeyer</w:t>
      </w:r>
    </w:p>
    <w:p w:rsidR="00200B63" w:rsidRPr="00090F22" w:rsidRDefault="00200B63" w:rsidP="00200B63">
      <w:pPr>
        <w:numPr>
          <w:ilvl w:val="0"/>
          <w:numId w:val="4"/>
        </w:numPr>
      </w:pPr>
      <w:r>
        <w:t>Meibauer, Jörg et al. (2002): Einführung in die germanistische Linguistik. Stuttgart, Weimar: J.B. Metzler Verlag</w:t>
      </w: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4E1"/>
    <w:multiLevelType w:val="hybridMultilevel"/>
    <w:tmpl w:val="7D0C9AC2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04FB"/>
    <w:multiLevelType w:val="hybridMultilevel"/>
    <w:tmpl w:val="98F21A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A0940"/>
    <w:rsid w:val="00072EBF"/>
    <w:rsid w:val="000A0940"/>
    <w:rsid w:val="00115327"/>
    <w:rsid w:val="00200B63"/>
    <w:rsid w:val="00286B39"/>
    <w:rsid w:val="002E3551"/>
    <w:rsid w:val="003713D7"/>
    <w:rsid w:val="00413249"/>
    <w:rsid w:val="0046119A"/>
    <w:rsid w:val="004F4E59"/>
    <w:rsid w:val="006277C1"/>
    <w:rsid w:val="007A10BA"/>
    <w:rsid w:val="008875B4"/>
    <w:rsid w:val="009952AF"/>
    <w:rsid w:val="00AC0ACE"/>
    <w:rsid w:val="00BF1462"/>
    <w:rsid w:val="00C14B68"/>
    <w:rsid w:val="00C26399"/>
    <w:rsid w:val="00CF57F6"/>
    <w:rsid w:val="00D701F1"/>
    <w:rsid w:val="00E90BD5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86B3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deb.hu/course/view.php?id=7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https://elearning.unideb.hu/course/view.php?id=7873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cp:lastPrinted>2021-10-25T07:53:00Z</cp:lastPrinted>
  <dcterms:created xsi:type="dcterms:W3CDTF">2021-11-15T07:29:00Z</dcterms:created>
  <dcterms:modified xsi:type="dcterms:W3CDTF">2021-11-15T07:29:00Z</dcterms:modified>
</cp:coreProperties>
</file>