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94" w:rsidRPr="003F1B94" w:rsidRDefault="003F1B94" w:rsidP="003F1B94">
      <w:r w:rsidRPr="003F1B94">
        <w:rPr>
          <w:b/>
          <w:bCs/>
        </w:rPr>
        <w:t>A kurzus c</w:t>
      </w:r>
      <w:r w:rsidRPr="003F1B94">
        <w:rPr>
          <w:b/>
          <w:bCs/>
        </w:rPr>
        <w:t>í</w:t>
      </w:r>
      <w:r w:rsidRPr="003F1B94">
        <w:rPr>
          <w:b/>
          <w:bCs/>
        </w:rPr>
        <w:t>me:</w:t>
      </w:r>
      <w:r w:rsidRPr="003F1B94">
        <w:rPr>
          <w:b/>
          <w:bCs/>
        </w:rPr>
        <w:t> </w:t>
      </w:r>
      <w:r w:rsidR="0055214C">
        <w:t>Interkulturelle Kommunikation</w:t>
      </w:r>
    </w:p>
    <w:p w:rsidR="003F1B94" w:rsidRPr="0055214C" w:rsidRDefault="003F1B94" w:rsidP="003F1B94">
      <w:pPr>
        <w:rPr>
          <w:lang w:val="hu-HU"/>
        </w:rPr>
      </w:pPr>
      <w:r w:rsidRPr="003F1B94">
        <w:rPr>
          <w:b/>
          <w:bCs/>
        </w:rPr>
        <w:t>K</w:t>
      </w:r>
      <w:r w:rsidRPr="003F1B94">
        <w:rPr>
          <w:b/>
          <w:bCs/>
        </w:rPr>
        <w:t>ó</w:t>
      </w:r>
      <w:r w:rsidRPr="003F1B94">
        <w:rPr>
          <w:b/>
          <w:bCs/>
        </w:rPr>
        <w:t>dsz</w:t>
      </w:r>
      <w:r w:rsidRPr="003F1B94">
        <w:rPr>
          <w:b/>
          <w:bCs/>
        </w:rPr>
        <w:t>á</w:t>
      </w:r>
      <w:r w:rsidRPr="003F1B94">
        <w:rPr>
          <w:b/>
          <w:bCs/>
        </w:rPr>
        <w:t>m, t</w:t>
      </w:r>
      <w:r w:rsidRPr="003F1B94">
        <w:rPr>
          <w:b/>
          <w:bCs/>
        </w:rPr>
        <w:t>í</w:t>
      </w:r>
      <w:r w:rsidRPr="003F1B94">
        <w:rPr>
          <w:b/>
          <w:bCs/>
        </w:rPr>
        <w:t>pus:</w:t>
      </w:r>
      <w:r w:rsidRPr="003F1B94">
        <w:t> </w:t>
      </w:r>
      <w:r w:rsidR="0055214C" w:rsidRPr="0055214C">
        <w:t>BTNM555OMA; BTNM555OMAL</w:t>
      </w:r>
      <w:r w:rsidRPr="003F1B94">
        <w:t xml:space="preserve">, </w:t>
      </w:r>
      <w:r w:rsidR="0055214C">
        <w:t>el</w:t>
      </w:r>
      <w:r w:rsidR="0055214C">
        <w:rPr>
          <w:lang w:val="hu-HU"/>
        </w:rPr>
        <w:t>ő</w:t>
      </w:r>
      <w:r w:rsidR="0055214C">
        <w:rPr>
          <w:lang w:val="hu-HU"/>
        </w:rPr>
        <w:t>ad</w:t>
      </w:r>
      <w:r w:rsidR="0055214C">
        <w:rPr>
          <w:lang w:val="hu-HU"/>
        </w:rPr>
        <w:t>á</w:t>
      </w:r>
      <w:r w:rsidR="0055214C">
        <w:rPr>
          <w:lang w:val="hu-HU"/>
        </w:rPr>
        <w:t>s</w:t>
      </w:r>
    </w:p>
    <w:p w:rsidR="003F1B94" w:rsidRPr="005427E5" w:rsidRDefault="003F1B94" w:rsidP="003F1B94">
      <w:pPr>
        <w:rPr>
          <w:lang w:val="hu-HU"/>
        </w:rPr>
      </w:pPr>
      <w:r w:rsidRPr="005427E5">
        <w:rPr>
          <w:b/>
          <w:bCs/>
          <w:lang w:val="hu-HU"/>
        </w:rPr>
        <w:t xml:space="preserve">Kredit: </w:t>
      </w:r>
      <w:r w:rsidR="0055214C" w:rsidRPr="005427E5">
        <w:rPr>
          <w:b/>
          <w:bCs/>
          <w:lang w:val="hu-HU"/>
        </w:rPr>
        <w:t>1</w:t>
      </w:r>
    </w:p>
    <w:p w:rsidR="003F1B94" w:rsidRPr="005427E5" w:rsidRDefault="003F1B94" w:rsidP="003F1B94">
      <w:pPr>
        <w:rPr>
          <w:lang w:val="hu-HU"/>
        </w:rPr>
      </w:pPr>
      <w:r w:rsidRPr="005427E5">
        <w:rPr>
          <w:b/>
          <w:bCs/>
          <w:lang w:val="hu-HU"/>
        </w:rPr>
        <w:t>Oktat</w:t>
      </w:r>
      <w:r w:rsidRPr="005427E5">
        <w:rPr>
          <w:b/>
          <w:bCs/>
          <w:lang w:val="hu-HU"/>
        </w:rPr>
        <w:t>ó</w:t>
      </w:r>
      <w:r w:rsidRPr="005427E5">
        <w:rPr>
          <w:b/>
          <w:bCs/>
          <w:lang w:val="hu-HU"/>
        </w:rPr>
        <w:t>:</w:t>
      </w:r>
      <w:r w:rsidRPr="005427E5">
        <w:rPr>
          <w:b/>
          <w:bCs/>
          <w:lang w:val="hu-HU"/>
        </w:rPr>
        <w:t> </w:t>
      </w:r>
      <w:r w:rsidRPr="005427E5">
        <w:rPr>
          <w:lang w:val="hu-HU"/>
        </w:rPr>
        <w:t>Dr. Katschthaler Karl</w:t>
      </w:r>
    </w:p>
    <w:p w:rsidR="005427E5" w:rsidRPr="005427E5" w:rsidRDefault="005427E5" w:rsidP="005427E5">
      <w:pPr>
        <w:rPr>
          <w:b/>
          <w:bCs/>
          <w:lang w:val="hu-HU"/>
        </w:rPr>
      </w:pPr>
      <w:r w:rsidRPr="005427E5">
        <w:rPr>
          <w:b/>
          <w:bCs/>
          <w:lang w:val="hu-HU"/>
        </w:rPr>
        <w:t>Tan</w:t>
      </w:r>
      <w:r w:rsidRPr="005427E5">
        <w:rPr>
          <w:b/>
          <w:bCs/>
          <w:lang w:val="hu-HU"/>
        </w:rPr>
        <w:t>í</w:t>
      </w:r>
      <w:r w:rsidRPr="005427E5">
        <w:rPr>
          <w:b/>
          <w:bCs/>
          <w:lang w:val="hu-HU"/>
        </w:rPr>
        <w:t>t</w:t>
      </w:r>
      <w:r w:rsidRPr="005427E5">
        <w:rPr>
          <w:b/>
          <w:bCs/>
          <w:lang w:val="hu-HU"/>
        </w:rPr>
        <w:t>á</w:t>
      </w:r>
      <w:r w:rsidRPr="005427E5">
        <w:rPr>
          <w:b/>
          <w:bCs/>
          <w:lang w:val="hu-HU"/>
        </w:rPr>
        <w:t>si nyelv: N</w:t>
      </w:r>
      <w:r w:rsidRPr="005427E5">
        <w:rPr>
          <w:b/>
          <w:bCs/>
          <w:lang w:val="hu-HU"/>
        </w:rPr>
        <w:t>É</w:t>
      </w:r>
      <w:r w:rsidRPr="005427E5">
        <w:rPr>
          <w:b/>
          <w:bCs/>
          <w:lang w:val="hu-HU"/>
        </w:rPr>
        <w:t>MET</w:t>
      </w:r>
      <w:r>
        <w:rPr>
          <w:b/>
          <w:bCs/>
          <w:lang w:val="hu-HU"/>
        </w:rPr>
        <w:t>!</w:t>
      </w:r>
    </w:p>
    <w:p w:rsidR="003F1B94" w:rsidRPr="005427E5" w:rsidRDefault="003F1B94" w:rsidP="003F1B94">
      <w:pPr>
        <w:rPr>
          <w:lang w:val="hu-HU"/>
        </w:rPr>
      </w:pPr>
      <w:r w:rsidRPr="005427E5">
        <w:rPr>
          <w:b/>
          <w:bCs/>
          <w:lang w:val="hu-HU"/>
        </w:rPr>
        <w:t>A sz</w:t>
      </w:r>
      <w:r w:rsidRPr="005427E5">
        <w:rPr>
          <w:b/>
          <w:bCs/>
          <w:lang w:val="hu-HU"/>
        </w:rPr>
        <w:t>á</w:t>
      </w:r>
      <w:r w:rsidRPr="005427E5">
        <w:rPr>
          <w:b/>
          <w:bCs/>
          <w:lang w:val="hu-HU"/>
        </w:rPr>
        <w:t>monk</w:t>
      </w:r>
      <w:r w:rsidRPr="005427E5">
        <w:rPr>
          <w:b/>
          <w:bCs/>
          <w:lang w:val="hu-HU"/>
        </w:rPr>
        <w:t>é</w:t>
      </w:r>
      <w:r w:rsidRPr="005427E5">
        <w:rPr>
          <w:b/>
          <w:bCs/>
          <w:lang w:val="hu-HU"/>
        </w:rPr>
        <w:t>r</w:t>
      </w:r>
      <w:r w:rsidRPr="005427E5">
        <w:rPr>
          <w:b/>
          <w:bCs/>
          <w:lang w:val="hu-HU"/>
        </w:rPr>
        <w:t>é</w:t>
      </w:r>
      <w:r w:rsidRPr="005427E5">
        <w:rPr>
          <w:b/>
          <w:bCs/>
          <w:lang w:val="hu-HU"/>
        </w:rPr>
        <w:t>s m</w:t>
      </w:r>
      <w:r w:rsidRPr="005427E5">
        <w:rPr>
          <w:b/>
          <w:bCs/>
          <w:lang w:val="hu-HU"/>
        </w:rPr>
        <w:t>ó</w:t>
      </w:r>
      <w:r w:rsidRPr="005427E5">
        <w:rPr>
          <w:b/>
          <w:bCs/>
          <w:lang w:val="hu-HU"/>
        </w:rPr>
        <w:t>dja:</w:t>
      </w:r>
      <w:r w:rsidRPr="005427E5">
        <w:rPr>
          <w:b/>
          <w:bCs/>
          <w:lang w:val="hu-HU"/>
        </w:rPr>
        <w:t> </w:t>
      </w:r>
      <w:r w:rsidRPr="005427E5">
        <w:rPr>
          <w:lang w:val="hu-HU"/>
        </w:rPr>
        <w:t>kollokvium (</w:t>
      </w:r>
      <w:r w:rsidRPr="005427E5">
        <w:rPr>
          <w:lang w:val="hu-HU"/>
        </w:rPr>
        <w:t>í</w:t>
      </w:r>
      <w:r w:rsidRPr="005427E5">
        <w:rPr>
          <w:lang w:val="hu-HU"/>
        </w:rPr>
        <w:t>r</w:t>
      </w:r>
      <w:r w:rsidRPr="005427E5">
        <w:rPr>
          <w:lang w:val="hu-HU"/>
        </w:rPr>
        <w:t>á</w:t>
      </w:r>
      <w:r w:rsidRPr="005427E5">
        <w:rPr>
          <w:lang w:val="hu-HU"/>
        </w:rPr>
        <w:t>sbeli)</w:t>
      </w:r>
    </w:p>
    <w:p w:rsidR="00552D5B" w:rsidRPr="005427E5" w:rsidRDefault="00552D5B" w:rsidP="003F1B94">
      <w:pPr>
        <w:rPr>
          <w:lang w:val="hu-HU"/>
        </w:rPr>
      </w:pPr>
    </w:p>
    <w:p w:rsidR="0055214C" w:rsidRPr="0055214C" w:rsidRDefault="003F1B94" w:rsidP="0055214C">
      <w:pPr>
        <w:rPr>
          <w:lang w:val="hu-HU"/>
        </w:rPr>
      </w:pPr>
      <w:r w:rsidRPr="005427E5">
        <w:rPr>
          <w:b/>
          <w:bCs/>
          <w:lang w:val="hu-HU"/>
        </w:rPr>
        <w:t>Le</w:t>
      </w:r>
      <w:r w:rsidRPr="005427E5">
        <w:rPr>
          <w:b/>
          <w:bCs/>
          <w:lang w:val="hu-HU"/>
        </w:rPr>
        <w:t>í</w:t>
      </w:r>
      <w:r w:rsidRPr="005427E5">
        <w:rPr>
          <w:b/>
          <w:bCs/>
          <w:lang w:val="hu-HU"/>
        </w:rPr>
        <w:t>r</w:t>
      </w:r>
      <w:r w:rsidRPr="005427E5">
        <w:rPr>
          <w:b/>
          <w:bCs/>
          <w:lang w:val="hu-HU"/>
        </w:rPr>
        <w:t>á</w:t>
      </w:r>
      <w:r w:rsidRPr="005427E5">
        <w:rPr>
          <w:b/>
          <w:bCs/>
          <w:lang w:val="hu-HU"/>
        </w:rPr>
        <w:t>s:</w:t>
      </w:r>
      <w:r w:rsidRPr="005427E5">
        <w:rPr>
          <w:b/>
          <w:bCs/>
          <w:lang w:val="hu-HU"/>
        </w:rPr>
        <w:t> </w:t>
      </w:r>
      <w:r w:rsidR="0055214C" w:rsidRPr="0055214C">
        <w:rPr>
          <w:lang w:val="hu-HU"/>
        </w:rPr>
        <w:t>Az el</w:t>
      </w:r>
      <w:r w:rsidR="0055214C" w:rsidRPr="0055214C">
        <w:rPr>
          <w:lang w:val="hu-HU"/>
        </w:rPr>
        <w:t>ő</w:t>
      </w:r>
      <w:r w:rsidR="0055214C" w:rsidRPr="0055214C">
        <w:rPr>
          <w:lang w:val="hu-HU"/>
        </w:rPr>
        <w:t>ad</w:t>
      </w:r>
      <w:r w:rsidR="0055214C" w:rsidRPr="0055214C">
        <w:rPr>
          <w:lang w:val="hu-HU"/>
        </w:rPr>
        <w:t>á</w:t>
      </w:r>
      <w:r w:rsidR="0055214C" w:rsidRPr="0055214C">
        <w:rPr>
          <w:lang w:val="hu-HU"/>
        </w:rPr>
        <w:t>s bevezet</w:t>
      </w:r>
      <w:r w:rsidR="0055214C" w:rsidRPr="0055214C">
        <w:rPr>
          <w:lang w:val="hu-HU"/>
        </w:rPr>
        <w:t>é</w:t>
      </w:r>
      <w:r w:rsidR="0055214C" w:rsidRPr="0055214C">
        <w:rPr>
          <w:lang w:val="hu-HU"/>
        </w:rPr>
        <w:t>st ad az interkultur</w:t>
      </w:r>
      <w:r w:rsidR="0055214C" w:rsidRPr="0055214C">
        <w:rPr>
          <w:lang w:val="hu-HU"/>
        </w:rPr>
        <w:t>á</w:t>
      </w:r>
      <w:r w:rsidR="0055214C" w:rsidRPr="0055214C">
        <w:rPr>
          <w:lang w:val="hu-HU"/>
        </w:rPr>
        <w:t>lis kommunik</w:t>
      </w:r>
      <w:r w:rsidR="0055214C" w:rsidRPr="0055214C">
        <w:rPr>
          <w:lang w:val="hu-HU"/>
        </w:rPr>
        <w:t>á</w:t>
      </w:r>
      <w:r w:rsidR="0055214C" w:rsidRPr="0055214C">
        <w:rPr>
          <w:lang w:val="hu-HU"/>
        </w:rPr>
        <w:t>ci</w:t>
      </w:r>
      <w:r w:rsidR="0055214C" w:rsidRPr="0055214C">
        <w:rPr>
          <w:lang w:val="hu-HU"/>
        </w:rPr>
        <w:t>ó</w:t>
      </w:r>
      <w:r w:rsidR="0055214C" w:rsidRPr="0055214C">
        <w:rPr>
          <w:lang w:val="hu-HU"/>
        </w:rPr>
        <w:t xml:space="preserve"> legfontosabb elm</w:t>
      </w:r>
      <w:r w:rsidR="0055214C" w:rsidRPr="0055214C">
        <w:rPr>
          <w:lang w:val="hu-HU"/>
        </w:rPr>
        <w:t>é</w:t>
      </w:r>
      <w:r w:rsidR="0055214C" w:rsidRPr="0055214C">
        <w:rPr>
          <w:lang w:val="hu-HU"/>
        </w:rPr>
        <w:t xml:space="preserve">leteibe </w:t>
      </w:r>
      <w:r w:rsidR="0055214C" w:rsidRPr="0055214C">
        <w:rPr>
          <w:lang w:val="hu-HU"/>
        </w:rPr>
        <w:t>é</w:t>
      </w:r>
      <w:r w:rsidR="0055214C" w:rsidRPr="0055214C">
        <w:rPr>
          <w:lang w:val="hu-HU"/>
        </w:rPr>
        <w:t>s m</w:t>
      </w:r>
      <w:r w:rsidR="0055214C" w:rsidRPr="0055214C">
        <w:rPr>
          <w:lang w:val="hu-HU"/>
        </w:rPr>
        <w:t>ó</w:t>
      </w:r>
      <w:r w:rsidR="0055214C" w:rsidRPr="0055214C">
        <w:rPr>
          <w:lang w:val="hu-HU"/>
        </w:rPr>
        <w:t>dszereibe, kutat</w:t>
      </w:r>
      <w:r w:rsidR="0055214C" w:rsidRPr="0055214C">
        <w:rPr>
          <w:lang w:val="hu-HU"/>
        </w:rPr>
        <w:t>á</w:t>
      </w:r>
      <w:r w:rsidR="0055214C" w:rsidRPr="0055214C">
        <w:rPr>
          <w:lang w:val="hu-HU"/>
        </w:rPr>
        <w:t xml:space="preserve">si </w:t>
      </w:r>
      <w:r w:rsidR="0055214C" w:rsidRPr="0055214C">
        <w:rPr>
          <w:lang w:val="hu-HU"/>
        </w:rPr>
        <w:t>é</w:t>
      </w:r>
      <w:r w:rsidR="0055214C" w:rsidRPr="0055214C">
        <w:rPr>
          <w:lang w:val="hu-HU"/>
        </w:rPr>
        <w:t>s alkalmaz</w:t>
      </w:r>
      <w:r w:rsidR="0055214C" w:rsidRPr="0055214C">
        <w:rPr>
          <w:lang w:val="hu-HU"/>
        </w:rPr>
        <w:t>á</w:t>
      </w:r>
      <w:r w:rsidR="0055214C" w:rsidRPr="0055214C">
        <w:rPr>
          <w:lang w:val="hu-HU"/>
        </w:rPr>
        <w:t>si ter</w:t>
      </w:r>
      <w:r w:rsidR="0055214C" w:rsidRPr="0055214C">
        <w:rPr>
          <w:lang w:val="hu-HU"/>
        </w:rPr>
        <w:t>ü</w:t>
      </w:r>
      <w:r w:rsidR="0055214C" w:rsidRPr="0055214C">
        <w:rPr>
          <w:lang w:val="hu-HU"/>
        </w:rPr>
        <w:t xml:space="preserve">leteibe. A kurzus </w:t>
      </w:r>
      <w:r w:rsidR="0055214C" w:rsidRPr="0055214C">
        <w:rPr>
          <w:lang w:val="hu-HU"/>
        </w:rPr>
        <w:t>á</w:t>
      </w:r>
      <w:r w:rsidR="0055214C" w:rsidRPr="0055214C">
        <w:rPr>
          <w:lang w:val="hu-HU"/>
        </w:rPr>
        <w:t>t akarja adni az interkultur</w:t>
      </w:r>
      <w:r w:rsidR="0055214C" w:rsidRPr="0055214C">
        <w:rPr>
          <w:lang w:val="hu-HU"/>
        </w:rPr>
        <w:t>á</w:t>
      </w:r>
      <w:r w:rsidR="0055214C" w:rsidRPr="0055214C">
        <w:rPr>
          <w:lang w:val="hu-HU"/>
        </w:rPr>
        <w:t>lis kommunik</w:t>
      </w:r>
      <w:r w:rsidR="0055214C" w:rsidRPr="0055214C">
        <w:rPr>
          <w:lang w:val="hu-HU"/>
        </w:rPr>
        <w:t>á</w:t>
      </w:r>
      <w:r w:rsidR="0055214C" w:rsidRPr="0055214C">
        <w:rPr>
          <w:lang w:val="hu-HU"/>
        </w:rPr>
        <w:t>ci</w:t>
      </w:r>
      <w:r w:rsidR="0055214C" w:rsidRPr="0055214C">
        <w:rPr>
          <w:lang w:val="hu-HU"/>
        </w:rPr>
        <w:t>ó</w:t>
      </w:r>
      <w:r w:rsidR="0055214C" w:rsidRPr="0055214C">
        <w:rPr>
          <w:lang w:val="hu-HU"/>
        </w:rPr>
        <w:t xml:space="preserve"> t</w:t>
      </w:r>
      <w:r w:rsidR="0055214C" w:rsidRPr="0055214C">
        <w:rPr>
          <w:lang w:val="hu-HU"/>
        </w:rPr>
        <w:t>á</w:t>
      </w:r>
      <w:r w:rsidR="0055214C" w:rsidRPr="0055214C">
        <w:rPr>
          <w:lang w:val="hu-HU"/>
        </w:rPr>
        <w:t>rgyhoz, az interkultur</w:t>
      </w:r>
      <w:r w:rsidR="0055214C" w:rsidRPr="0055214C">
        <w:rPr>
          <w:lang w:val="hu-HU"/>
        </w:rPr>
        <w:t>á</w:t>
      </w:r>
      <w:r w:rsidR="0055214C" w:rsidRPr="0055214C">
        <w:rPr>
          <w:lang w:val="hu-HU"/>
        </w:rPr>
        <w:t>lis kommunik</w:t>
      </w:r>
      <w:r w:rsidR="0055214C" w:rsidRPr="0055214C">
        <w:rPr>
          <w:lang w:val="hu-HU"/>
        </w:rPr>
        <w:t>á</w:t>
      </w:r>
      <w:r w:rsidR="0055214C" w:rsidRPr="0055214C">
        <w:rPr>
          <w:lang w:val="hu-HU"/>
        </w:rPr>
        <w:t>ci</w:t>
      </w:r>
      <w:r w:rsidR="0055214C" w:rsidRPr="0055214C">
        <w:rPr>
          <w:lang w:val="hu-HU"/>
        </w:rPr>
        <w:t>ó</w:t>
      </w:r>
      <w:r w:rsidR="0055214C" w:rsidRPr="0055214C">
        <w:rPr>
          <w:lang w:val="hu-HU"/>
        </w:rPr>
        <w:t xml:space="preserve"> szak t</w:t>
      </w:r>
      <w:r w:rsidR="0055214C" w:rsidRPr="0055214C">
        <w:rPr>
          <w:lang w:val="hu-HU"/>
        </w:rPr>
        <w:t>ö</w:t>
      </w:r>
      <w:r w:rsidR="0055214C" w:rsidRPr="0055214C">
        <w:rPr>
          <w:lang w:val="hu-HU"/>
        </w:rPr>
        <w:t>rt</w:t>
      </w:r>
      <w:r w:rsidR="0055214C" w:rsidRPr="0055214C">
        <w:rPr>
          <w:lang w:val="hu-HU"/>
        </w:rPr>
        <w:t>é</w:t>
      </w:r>
      <w:r w:rsidR="0055214C" w:rsidRPr="0055214C">
        <w:rPr>
          <w:lang w:val="hu-HU"/>
        </w:rPr>
        <w:t>net</w:t>
      </w:r>
      <w:r w:rsidR="0055214C" w:rsidRPr="0055214C">
        <w:rPr>
          <w:lang w:val="hu-HU"/>
        </w:rPr>
        <w:t>é</w:t>
      </w:r>
      <w:r w:rsidR="0055214C" w:rsidRPr="0055214C">
        <w:rPr>
          <w:lang w:val="hu-HU"/>
        </w:rPr>
        <w:t xml:space="preserve">hez </w:t>
      </w:r>
      <w:r w:rsidR="0055214C" w:rsidRPr="0055214C">
        <w:rPr>
          <w:lang w:val="hu-HU"/>
        </w:rPr>
        <w:t>é</w:t>
      </w:r>
      <w:r w:rsidR="0055214C" w:rsidRPr="0055214C">
        <w:rPr>
          <w:lang w:val="hu-HU"/>
        </w:rPr>
        <w:t>s identit</w:t>
      </w:r>
      <w:r w:rsidR="0055214C" w:rsidRPr="0055214C">
        <w:rPr>
          <w:lang w:val="hu-HU"/>
        </w:rPr>
        <w:t>á</w:t>
      </w:r>
      <w:r w:rsidR="0055214C" w:rsidRPr="0055214C">
        <w:rPr>
          <w:lang w:val="hu-HU"/>
        </w:rPr>
        <w:t>s</w:t>
      </w:r>
      <w:r w:rsidR="0055214C" w:rsidRPr="0055214C">
        <w:rPr>
          <w:lang w:val="hu-HU"/>
        </w:rPr>
        <w:t>á</w:t>
      </w:r>
      <w:r w:rsidR="0055214C" w:rsidRPr="0055214C">
        <w:rPr>
          <w:lang w:val="hu-HU"/>
        </w:rPr>
        <w:t>hoz, valamint az alapvet</w:t>
      </w:r>
      <w:r w:rsidR="0055214C" w:rsidRPr="0055214C">
        <w:rPr>
          <w:lang w:val="hu-HU"/>
        </w:rPr>
        <w:t>ő</w:t>
      </w:r>
      <w:r w:rsidR="0055214C" w:rsidRPr="0055214C">
        <w:rPr>
          <w:lang w:val="hu-HU"/>
        </w:rPr>
        <w:t xml:space="preserve"> elm</w:t>
      </w:r>
      <w:r w:rsidR="0055214C" w:rsidRPr="0055214C">
        <w:rPr>
          <w:lang w:val="hu-HU"/>
        </w:rPr>
        <w:t>é</w:t>
      </w:r>
      <w:r w:rsidR="0055214C" w:rsidRPr="0055214C">
        <w:rPr>
          <w:lang w:val="hu-HU"/>
        </w:rPr>
        <w:t xml:space="preserve">leteihez </w:t>
      </w:r>
      <w:r w:rsidR="0055214C" w:rsidRPr="0055214C">
        <w:rPr>
          <w:lang w:val="hu-HU"/>
        </w:rPr>
        <w:t>é</w:t>
      </w:r>
      <w:r w:rsidR="0055214C" w:rsidRPr="0055214C">
        <w:rPr>
          <w:lang w:val="hu-HU"/>
        </w:rPr>
        <w:t>s m</w:t>
      </w:r>
      <w:r w:rsidR="0055214C" w:rsidRPr="0055214C">
        <w:rPr>
          <w:lang w:val="hu-HU"/>
        </w:rPr>
        <w:t>ó</w:t>
      </w:r>
      <w:r w:rsidR="0055214C" w:rsidRPr="0055214C">
        <w:rPr>
          <w:lang w:val="hu-HU"/>
        </w:rPr>
        <w:t>dszereihez tartoz</w:t>
      </w:r>
      <w:r w:rsidR="0055214C" w:rsidRPr="0055214C">
        <w:rPr>
          <w:lang w:val="hu-HU"/>
        </w:rPr>
        <w:t>ó</w:t>
      </w:r>
      <w:r w:rsidR="0055214C" w:rsidRPr="0055214C">
        <w:rPr>
          <w:lang w:val="hu-HU"/>
        </w:rPr>
        <w:t xml:space="preserve"> alapvet</w:t>
      </w:r>
      <w:r w:rsidR="0055214C" w:rsidRPr="0055214C">
        <w:rPr>
          <w:lang w:val="hu-HU"/>
        </w:rPr>
        <w:t>ő</w:t>
      </w:r>
      <w:r w:rsidR="0055214C" w:rsidRPr="0055214C">
        <w:rPr>
          <w:lang w:val="hu-HU"/>
        </w:rPr>
        <w:t xml:space="preserve"> ismereteit. </w:t>
      </w:r>
    </w:p>
    <w:p w:rsidR="003F1B94" w:rsidRPr="003F1B94" w:rsidRDefault="003F1B94" w:rsidP="003F1B94">
      <w:r w:rsidRPr="003F1B94">
        <w:t>.</w:t>
      </w:r>
    </w:p>
    <w:p w:rsidR="003F1B94" w:rsidRDefault="003F1B94" w:rsidP="003F1B94">
      <w:pPr>
        <w:rPr>
          <w:b/>
          <w:bCs/>
        </w:rPr>
      </w:pPr>
      <w:r w:rsidRPr="003F1B94">
        <w:rPr>
          <w:b/>
          <w:bCs/>
        </w:rPr>
        <w:t>Tematika: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7"/>
      </w:tblGrid>
      <w:tr w:rsidR="0055214C" w:rsidRPr="0055214C" w:rsidTr="00B10651">
        <w:tc>
          <w:tcPr>
            <w:tcW w:w="8187" w:type="dxa"/>
            <w:shd w:val="clear" w:color="auto" w:fill="auto"/>
          </w:tcPr>
          <w:p w:rsidR="0055214C" w:rsidRPr="0055214C" w:rsidRDefault="0055214C" w:rsidP="0055214C">
            <w:r w:rsidRPr="0055214C">
              <w:t>Entstehung des Faches IKK und seine Aktualit</w:t>
            </w:r>
            <w:r w:rsidRPr="0055214C">
              <w:t>ä</w:t>
            </w:r>
            <w:r w:rsidRPr="0055214C">
              <w:t>t</w:t>
            </w:r>
          </w:p>
        </w:tc>
      </w:tr>
      <w:tr w:rsidR="0055214C" w:rsidRPr="0055214C" w:rsidTr="00B10651">
        <w:tc>
          <w:tcPr>
            <w:tcW w:w="8187" w:type="dxa"/>
            <w:shd w:val="clear" w:color="auto" w:fill="auto"/>
          </w:tcPr>
          <w:p w:rsidR="0055214C" w:rsidRPr="0055214C" w:rsidRDefault="0055214C" w:rsidP="0055214C">
            <w:r w:rsidRPr="0055214C">
              <w:t>Ethnologie und Kulturrelativismus</w:t>
            </w:r>
          </w:p>
        </w:tc>
      </w:tr>
      <w:tr w:rsidR="0055214C" w:rsidRPr="0055214C" w:rsidTr="00B10651">
        <w:tc>
          <w:tcPr>
            <w:tcW w:w="8187" w:type="dxa"/>
            <w:shd w:val="clear" w:color="auto" w:fill="FFFFFF"/>
          </w:tcPr>
          <w:p w:rsidR="0055214C" w:rsidRPr="0055214C" w:rsidRDefault="0055214C" w:rsidP="0055214C">
            <w:r w:rsidRPr="0055214C">
              <w:t>Wahrnehmung in der IKK</w:t>
            </w:r>
          </w:p>
        </w:tc>
      </w:tr>
      <w:tr w:rsidR="0055214C" w:rsidRPr="0055214C" w:rsidTr="00B10651">
        <w:tc>
          <w:tcPr>
            <w:tcW w:w="8187" w:type="dxa"/>
            <w:shd w:val="clear" w:color="auto" w:fill="auto"/>
          </w:tcPr>
          <w:p w:rsidR="0055214C" w:rsidRPr="0055214C" w:rsidRDefault="0055214C" w:rsidP="0055214C">
            <w:r w:rsidRPr="0055214C">
              <w:t>Kulturelle Filter: Wahrnehmungsverzerrungen</w:t>
            </w:r>
          </w:p>
        </w:tc>
      </w:tr>
      <w:tr w:rsidR="0055214C" w:rsidRPr="0055214C" w:rsidTr="00B10651">
        <w:tc>
          <w:tcPr>
            <w:tcW w:w="8187" w:type="dxa"/>
            <w:shd w:val="clear" w:color="auto" w:fill="FFFFFF"/>
          </w:tcPr>
          <w:p w:rsidR="0055214C" w:rsidRPr="0055214C" w:rsidRDefault="0055214C" w:rsidP="0055214C">
            <w:r w:rsidRPr="0055214C">
              <w:t>historische Anthropologie: 4 Grundparadigmen der Fremdwahrnehmung</w:t>
            </w:r>
          </w:p>
        </w:tc>
      </w:tr>
      <w:tr w:rsidR="0055214C" w:rsidRPr="0055214C" w:rsidTr="00B10651">
        <w:tc>
          <w:tcPr>
            <w:tcW w:w="8187" w:type="dxa"/>
            <w:shd w:val="clear" w:color="auto" w:fill="auto"/>
          </w:tcPr>
          <w:p w:rsidR="0055214C" w:rsidRPr="0055214C" w:rsidRDefault="0055214C" w:rsidP="0055214C">
            <w:r w:rsidRPr="0055214C">
              <w:t>Primitivismus und Exotismus</w:t>
            </w:r>
          </w:p>
        </w:tc>
      </w:tr>
      <w:tr w:rsidR="0055214C" w:rsidRPr="0055214C" w:rsidTr="00B10651">
        <w:tc>
          <w:tcPr>
            <w:tcW w:w="8187" w:type="dxa"/>
            <w:shd w:val="clear" w:color="auto" w:fill="auto"/>
          </w:tcPr>
          <w:p w:rsidR="0055214C" w:rsidRPr="0055214C" w:rsidRDefault="0055214C" w:rsidP="0055214C">
            <w:r w:rsidRPr="0055214C">
              <w:t>Kommunikation: Nonverbale und paraverbale Kommunikation</w:t>
            </w:r>
          </w:p>
        </w:tc>
      </w:tr>
      <w:tr w:rsidR="0055214C" w:rsidRPr="0055214C" w:rsidTr="00B10651">
        <w:tc>
          <w:tcPr>
            <w:tcW w:w="8187" w:type="dxa"/>
            <w:shd w:val="clear" w:color="auto" w:fill="auto"/>
          </w:tcPr>
          <w:p w:rsidR="0055214C" w:rsidRPr="0055214C" w:rsidRDefault="0055214C" w:rsidP="0055214C">
            <w:r w:rsidRPr="0055214C">
              <w:t>Kommunikation: Verbale Kommunikation</w:t>
            </w:r>
          </w:p>
        </w:tc>
      </w:tr>
      <w:tr w:rsidR="0055214C" w:rsidRPr="0055214C" w:rsidTr="00B10651">
        <w:tc>
          <w:tcPr>
            <w:tcW w:w="8187" w:type="dxa"/>
            <w:shd w:val="clear" w:color="auto" w:fill="auto"/>
          </w:tcPr>
          <w:p w:rsidR="0055214C" w:rsidRPr="0055214C" w:rsidRDefault="0055214C" w:rsidP="0055214C">
            <w:r w:rsidRPr="0055214C">
              <w:t>Kulturspezifische Werte und Einstellungen</w:t>
            </w:r>
          </w:p>
        </w:tc>
      </w:tr>
      <w:tr w:rsidR="0055214C" w:rsidRPr="0055214C" w:rsidTr="00B10651">
        <w:tc>
          <w:tcPr>
            <w:tcW w:w="8187" w:type="dxa"/>
            <w:shd w:val="clear" w:color="auto" w:fill="auto"/>
          </w:tcPr>
          <w:p w:rsidR="0055214C" w:rsidRPr="0055214C" w:rsidRDefault="0055214C" w:rsidP="0055214C">
            <w:r w:rsidRPr="0055214C">
              <w:t>Interaktion in der IKK: Methoden der Erforschung</w:t>
            </w:r>
          </w:p>
        </w:tc>
      </w:tr>
    </w:tbl>
    <w:p w:rsidR="003F1B94" w:rsidRDefault="003F1B94" w:rsidP="003F1B94">
      <w:pPr>
        <w:rPr>
          <w:b/>
          <w:bCs/>
        </w:rPr>
      </w:pPr>
    </w:p>
    <w:p w:rsidR="003F1B94" w:rsidRDefault="003F1B94" w:rsidP="003F1B94">
      <w:pPr>
        <w:rPr>
          <w:b/>
          <w:bCs/>
        </w:rPr>
      </w:pPr>
      <w:r w:rsidRPr="003F1B94">
        <w:rPr>
          <w:b/>
          <w:bCs/>
        </w:rPr>
        <w:t>K</w:t>
      </w:r>
      <w:r w:rsidRPr="003F1B94">
        <w:rPr>
          <w:b/>
          <w:bCs/>
        </w:rPr>
        <w:t>ö</w:t>
      </w:r>
      <w:r w:rsidRPr="003F1B94">
        <w:rPr>
          <w:b/>
          <w:bCs/>
        </w:rPr>
        <w:t>telez</w:t>
      </w:r>
      <w:r w:rsidRPr="003F1B94">
        <w:rPr>
          <w:b/>
          <w:bCs/>
        </w:rPr>
        <w:t>ő</w:t>
      </w:r>
      <w:r w:rsidRPr="003F1B94">
        <w:rPr>
          <w:b/>
          <w:bCs/>
        </w:rPr>
        <w:t xml:space="preserve"> irodalom:</w:t>
      </w:r>
    </w:p>
    <w:p w:rsidR="0055214C" w:rsidRPr="0055214C" w:rsidRDefault="0055214C" w:rsidP="0055214C">
      <w:pPr>
        <w:ind w:left="360"/>
      </w:pPr>
      <w:r w:rsidRPr="0055214C">
        <w:t>Erll, Astrid:</w:t>
      </w:r>
      <w:r w:rsidR="00552D5B">
        <w:t xml:space="preserve"> </w:t>
      </w:r>
      <w:r w:rsidRPr="0055214C">
        <w:t>Interkulturelle Kompetenzen: Erfolgreich kommunizieren zwischen den Kulturen, Stuttgart: Klett, 2007 (Uni-Wissen. Kernkompetenzen)</w:t>
      </w:r>
    </w:p>
    <w:p w:rsidR="0055214C" w:rsidRPr="003F1B94" w:rsidRDefault="0055214C" w:rsidP="003F1B94"/>
    <w:p w:rsidR="003F1B94" w:rsidRDefault="003F1B94" w:rsidP="003F1B94">
      <w:pPr>
        <w:rPr>
          <w:b/>
          <w:bCs/>
        </w:rPr>
      </w:pPr>
      <w:r w:rsidRPr="003F1B94">
        <w:rPr>
          <w:b/>
          <w:bCs/>
        </w:rPr>
        <w:t>Aj</w:t>
      </w:r>
      <w:r w:rsidRPr="003F1B94">
        <w:rPr>
          <w:b/>
          <w:bCs/>
        </w:rPr>
        <w:t>á</w:t>
      </w:r>
      <w:r w:rsidRPr="003F1B94">
        <w:rPr>
          <w:b/>
          <w:bCs/>
        </w:rPr>
        <w:t>nlott irodalom:</w:t>
      </w:r>
    </w:p>
    <w:p w:rsidR="0055214C" w:rsidRPr="0055214C" w:rsidRDefault="0055214C" w:rsidP="0055214C">
      <w:pPr>
        <w:numPr>
          <w:ilvl w:val="0"/>
          <w:numId w:val="1"/>
        </w:numPr>
      </w:pPr>
      <w:r w:rsidRPr="0055214C">
        <w:t>L</w:t>
      </w:r>
      <w:r w:rsidRPr="0055214C">
        <w:t>ü</w:t>
      </w:r>
      <w:r w:rsidRPr="0055214C">
        <w:t>sebrink, Hans-J</w:t>
      </w:r>
      <w:r w:rsidRPr="0055214C">
        <w:t>ü</w:t>
      </w:r>
      <w:r w:rsidRPr="0055214C">
        <w:t>rgen: Interkulturelle Kommunikation. Interaktion, Fremdwahrnehmung, Kulturtransfer. Metzler, Stuttgart / Weimar 2005</w:t>
      </w:r>
    </w:p>
    <w:p w:rsidR="0055214C" w:rsidRPr="0055214C" w:rsidRDefault="0055214C" w:rsidP="0055214C">
      <w:pPr>
        <w:numPr>
          <w:ilvl w:val="0"/>
          <w:numId w:val="1"/>
        </w:numPr>
      </w:pPr>
      <w:r w:rsidRPr="0055214C">
        <w:lastRenderedPageBreak/>
        <w:t>Interkulturelle Kommunikation: Methoden, Modelle, Beispiele / Hrsg. Dagmar Kumbier, Friedemann Schulz von Thun, 4. Aufl., Reinbek bei Hamburg: Rowohlt Taschenbuch Verlag, 2010 (RoRoRo; 62096 Miteinander reden: Praxis)</w:t>
      </w:r>
    </w:p>
    <w:p w:rsidR="0055214C" w:rsidRPr="0055214C" w:rsidRDefault="0055214C" w:rsidP="0055214C">
      <w:pPr>
        <w:numPr>
          <w:ilvl w:val="0"/>
          <w:numId w:val="1"/>
        </w:numPr>
      </w:pPr>
      <w:r w:rsidRPr="0055214C">
        <w:t>Handbuch interkulturelle Kommunikation und Kompetenz:  Grundbegriffe, Theorien, Anwendungsfelder / herausgegeben von J</w:t>
      </w:r>
      <w:r w:rsidRPr="0055214C">
        <w:t>ü</w:t>
      </w:r>
      <w:r w:rsidRPr="0055214C">
        <w:t>rgen Straub, Arne Weidemann und Doris Weidemann, Stuttgart; Weimar: Metzler, 2007</w:t>
      </w:r>
    </w:p>
    <w:p w:rsidR="0055214C" w:rsidRPr="0055214C" w:rsidRDefault="0055214C" w:rsidP="0055214C">
      <w:pPr>
        <w:numPr>
          <w:ilvl w:val="0"/>
          <w:numId w:val="1"/>
        </w:numPr>
      </w:pPr>
      <w:r w:rsidRPr="0055214C">
        <w:t>Moosm</w:t>
      </w:r>
      <w:r w:rsidRPr="0055214C">
        <w:t>ü</w:t>
      </w:r>
      <w:r w:rsidRPr="0055214C">
        <w:t>ller, Alois:</w:t>
      </w:r>
      <w:r w:rsidRPr="0055214C">
        <w:tab/>
        <w:t>Interkulturelle Kommunikation in der Diaspora: die kulturelle Gestaltung von Lebens- und Arbeitswelten in der Fremde, M</w:t>
      </w:r>
      <w:r w:rsidRPr="0055214C">
        <w:t>ü</w:t>
      </w:r>
      <w:r w:rsidRPr="0055214C">
        <w:t>nster [etc.]: Waxmann, 2002</w:t>
      </w:r>
    </w:p>
    <w:p w:rsidR="0055214C" w:rsidRPr="0055214C" w:rsidRDefault="0055214C" w:rsidP="0055214C">
      <w:pPr>
        <w:numPr>
          <w:ilvl w:val="0"/>
          <w:numId w:val="1"/>
        </w:numPr>
      </w:pPr>
      <w:r w:rsidRPr="0055214C">
        <w:t>Heringer, Hans J</w:t>
      </w:r>
      <w:r w:rsidRPr="0055214C">
        <w:t>ü</w:t>
      </w:r>
      <w:r w:rsidRPr="0055214C">
        <w:t>rgen:</w:t>
      </w:r>
      <w:r w:rsidRPr="0055214C">
        <w:tab/>
        <w:t>Interkulturelle Kommunikation: Grundlagen und Konzepte, 2. durchges. Aufl., T</w:t>
      </w:r>
      <w:r w:rsidRPr="0055214C">
        <w:t>ü</w:t>
      </w:r>
      <w:r w:rsidRPr="0055214C">
        <w:t>bingen; Basel: A. Francke, 2007 (UTB Sprachwissenschaften; 2550)</w:t>
      </w:r>
    </w:p>
    <w:p w:rsidR="0055214C" w:rsidRPr="0055214C" w:rsidRDefault="0055214C" w:rsidP="0055214C">
      <w:pPr>
        <w:numPr>
          <w:ilvl w:val="0"/>
          <w:numId w:val="1"/>
        </w:numPr>
      </w:pPr>
      <w:r w:rsidRPr="0055214C">
        <w:t>Geertz, Clifford: Dichte Beschreibung: Beitr</w:t>
      </w:r>
      <w:r w:rsidRPr="0055214C">
        <w:t>ä</w:t>
      </w:r>
      <w:r w:rsidRPr="0055214C">
        <w:t>ge zum Verstehen kultureller Systeme, Frankfurt a. M.: Suhrkamp, 2007 (Suhrkamp Taschenbuch. Wissenschaft; 696)</w:t>
      </w:r>
    </w:p>
    <w:p w:rsidR="0055214C" w:rsidRPr="003F1B94" w:rsidRDefault="0055214C" w:rsidP="003F1B94"/>
    <w:sectPr w:rsidR="0055214C" w:rsidRPr="003F1B94" w:rsidSect="00FD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B2676"/>
    <w:multiLevelType w:val="hybridMultilevel"/>
    <w:tmpl w:val="CAB287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1B94"/>
    <w:rsid w:val="003F1B94"/>
    <w:rsid w:val="0044397C"/>
    <w:rsid w:val="004F4A09"/>
    <w:rsid w:val="005427E5"/>
    <w:rsid w:val="0055214C"/>
    <w:rsid w:val="00552D5B"/>
    <w:rsid w:val="00846D77"/>
    <w:rsid w:val="00C545BD"/>
    <w:rsid w:val="00CB7DDC"/>
    <w:rsid w:val="00DC1313"/>
    <w:rsid w:val="00EF5954"/>
    <w:rsid w:val="00EF7129"/>
    <w:rsid w:val="00FD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97C"/>
    <w:pPr>
      <w:spacing w:after="0" w:line="360" w:lineRule="auto"/>
      <w:jc w:val="both"/>
    </w:pPr>
    <w:rPr>
      <w:rFonts w:asci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1B94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3F1B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Katschthaler Karl</dc:creator>
  <cp:lastModifiedBy>user</cp:lastModifiedBy>
  <cp:revision>2</cp:revision>
  <dcterms:created xsi:type="dcterms:W3CDTF">2021-11-15T12:38:00Z</dcterms:created>
  <dcterms:modified xsi:type="dcterms:W3CDTF">2021-11-15T12:38:00Z</dcterms:modified>
</cp:coreProperties>
</file>