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9" w:rsidRPr="008761AC" w:rsidRDefault="008761AC">
      <w:pPr>
        <w:rPr>
          <w:b/>
          <w:bCs/>
          <w:sz w:val="28"/>
          <w:szCs w:val="28"/>
        </w:rPr>
      </w:pPr>
      <w:r w:rsidRPr="008761AC">
        <w:rPr>
          <w:b/>
          <w:bCs/>
          <w:sz w:val="28"/>
          <w:szCs w:val="28"/>
        </w:rPr>
        <w:t>BTNM247OMA Wissenschaftliche Projektarbeit 1, 2021/22_2</w:t>
      </w:r>
    </w:p>
    <w:p w:rsidR="008761AC" w:rsidRDefault="008761AC"/>
    <w:p w:rsidR="008761AC" w:rsidRPr="008761AC" w:rsidRDefault="008761AC">
      <w:pPr>
        <w:rPr>
          <w:b/>
          <w:bCs/>
        </w:rPr>
      </w:pPr>
      <w:r w:rsidRPr="008761AC">
        <w:rPr>
          <w:b/>
          <w:bCs/>
        </w:rPr>
        <w:t>Beschreibung:</w:t>
      </w:r>
    </w:p>
    <w:p w:rsidR="008761AC" w:rsidRDefault="008761AC">
      <w:r>
        <w:t>Der einst</w:t>
      </w:r>
      <w:r>
        <w:t>ü</w:t>
      </w:r>
      <w:r>
        <w:t>ndige Kurs wird in der ersten Semesterh</w:t>
      </w:r>
      <w:r>
        <w:t>ä</w:t>
      </w:r>
      <w:r>
        <w:t>lfte als doppelst</w:t>
      </w:r>
      <w:r>
        <w:t>ü</w:t>
      </w:r>
      <w:r>
        <w:t>ndiger abgehalten. Ziel ist die Vorbereitung auf das Verfassen der wissenschaftlichen Projektarbeit (Wissenschaftliche Projektarbeit 2). Dementsprechend werden grundlegende Kenntnisse und Fertigkeiten erworben und ge</w:t>
      </w:r>
      <w:r>
        <w:t>ü</w:t>
      </w:r>
      <w:r>
        <w:t>bt, die f</w:t>
      </w:r>
      <w:r>
        <w:t>ü</w:t>
      </w:r>
      <w:r>
        <w:t>r das Verfassen einer wissenschaftlichen Arbeit n</w:t>
      </w:r>
      <w:r>
        <w:t>ö</w:t>
      </w:r>
      <w:r>
        <w:t>tig sind. Dar</w:t>
      </w:r>
      <w:r>
        <w:t>ü</w:t>
      </w:r>
      <w:r>
        <w:t>ber hinaus wird auch eine Einf</w:t>
      </w:r>
      <w:r>
        <w:t>ü</w:t>
      </w:r>
      <w:r>
        <w:t xml:space="preserve">hrung in die Besonderheiten der deutschen Wissenschaftssprache gegeben und werden </w:t>
      </w:r>
      <w:r>
        <w:t>Ü</w:t>
      </w:r>
      <w:r>
        <w:t>bungen zu deren Aneignung gemacht.</w:t>
      </w:r>
    </w:p>
    <w:p w:rsidR="008761AC" w:rsidRDefault="008761AC">
      <w:pPr>
        <w:rPr>
          <w:b/>
          <w:bCs/>
        </w:rPr>
      </w:pPr>
      <w:r w:rsidRPr="008761AC">
        <w:rPr>
          <w:b/>
          <w:bCs/>
        </w:rPr>
        <w:t>Anforderungen:</w:t>
      </w:r>
    </w:p>
    <w:p w:rsidR="008761AC" w:rsidRDefault="008761AC">
      <w:r>
        <w:t>Anwesenheit, Mitarbeit im Seminar. Verfassen der wissenschaftlichen Projektarbeit (die Note ist identisch mit der f</w:t>
      </w:r>
      <w:r>
        <w:t>ü</w:t>
      </w:r>
      <w:r>
        <w:t>r Wissenschaftliche Projektarbeit 2).</w:t>
      </w:r>
    </w:p>
    <w:p w:rsidR="008761AC" w:rsidRDefault="008761AC"/>
    <w:p w:rsidR="008761AC" w:rsidRDefault="008761AC">
      <w:pPr>
        <w:rPr>
          <w:b/>
          <w:bCs/>
        </w:rPr>
      </w:pPr>
      <w:r w:rsidRPr="008761AC">
        <w:rPr>
          <w:b/>
          <w:bCs/>
        </w:rPr>
        <w:t>Thematik: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8761AC" w:rsidTr="008761AC">
        <w:tc>
          <w:tcPr>
            <w:tcW w:w="9062" w:type="dxa"/>
          </w:tcPr>
          <w:p w:rsidR="008761AC" w:rsidRPr="008761AC" w:rsidRDefault="008761AC">
            <w:r>
              <w:t>Was ist eine wissenschaftliche Arbeit, was ist ein Thema, eine Fragestellung</w:t>
            </w:r>
          </w:p>
        </w:tc>
      </w:tr>
      <w:tr w:rsidR="008761AC" w:rsidTr="008761AC">
        <w:tc>
          <w:tcPr>
            <w:tcW w:w="9062" w:type="dxa"/>
          </w:tcPr>
          <w:p w:rsidR="008761AC" w:rsidRPr="008761AC" w:rsidRDefault="008761AC">
            <w:r>
              <w:t>Was sind und wie vermeidet man Plagiate</w:t>
            </w:r>
          </w:p>
        </w:tc>
      </w:tr>
      <w:tr w:rsidR="008761AC" w:rsidTr="008761AC">
        <w:tc>
          <w:tcPr>
            <w:tcW w:w="9062" w:type="dxa"/>
          </w:tcPr>
          <w:p w:rsidR="008761AC" w:rsidRPr="008761AC" w:rsidRDefault="008761AC">
            <w:r>
              <w:t>Literatursuche off- und online</w:t>
            </w:r>
          </w:p>
        </w:tc>
      </w:tr>
      <w:tr w:rsidR="008761AC" w:rsidTr="008761AC">
        <w:tc>
          <w:tcPr>
            <w:tcW w:w="9062" w:type="dxa"/>
          </w:tcPr>
          <w:p w:rsidR="008761AC" w:rsidRPr="008761AC" w:rsidRDefault="008761AC">
            <w:r>
              <w:t>Richtiges Zitieren und Erstellen eines Literaturverzeichnisses</w:t>
            </w:r>
          </w:p>
        </w:tc>
      </w:tr>
      <w:tr w:rsidR="008761AC" w:rsidTr="008761AC">
        <w:tc>
          <w:tcPr>
            <w:tcW w:w="9062" w:type="dxa"/>
          </w:tcPr>
          <w:p w:rsidR="008761AC" w:rsidRPr="008761AC" w:rsidRDefault="008761AC">
            <w:r>
              <w:t>Besonderheiten der deutschen Wissenschaftssprache</w:t>
            </w:r>
          </w:p>
        </w:tc>
      </w:tr>
      <w:tr w:rsidR="008761AC" w:rsidTr="008761AC">
        <w:tc>
          <w:tcPr>
            <w:tcW w:w="9062" w:type="dxa"/>
          </w:tcPr>
          <w:p w:rsidR="008761AC" w:rsidRPr="008761AC" w:rsidRDefault="008761AC">
            <w:r>
              <w:t>Ü</w:t>
            </w:r>
            <w:r>
              <w:t>bungen zur deutschen Wissenschaftssprache</w:t>
            </w:r>
          </w:p>
        </w:tc>
      </w:tr>
    </w:tbl>
    <w:p w:rsidR="008761AC" w:rsidRDefault="008761AC">
      <w:pPr>
        <w:rPr>
          <w:b/>
          <w:bCs/>
        </w:rPr>
      </w:pPr>
    </w:p>
    <w:p w:rsidR="008761AC" w:rsidRDefault="008761AC">
      <w:pPr>
        <w:rPr>
          <w:b/>
          <w:bCs/>
        </w:rPr>
      </w:pPr>
      <w:r>
        <w:rPr>
          <w:b/>
          <w:bCs/>
        </w:rPr>
        <w:t>Literatur:</w:t>
      </w:r>
    </w:p>
    <w:p w:rsidR="008761AC" w:rsidRDefault="008761AC">
      <w:pPr>
        <w:rPr>
          <w:b/>
          <w:bCs/>
        </w:rPr>
      </w:pPr>
    </w:p>
    <w:p w:rsidR="008761AC" w:rsidRPr="008761AC" w:rsidRDefault="008761AC">
      <w:r w:rsidRPr="008761AC">
        <w:t>Niederhausen, J</w:t>
      </w:r>
      <w:r w:rsidRPr="008761AC">
        <w:t>ü</w:t>
      </w:r>
      <w:r w:rsidRPr="008761AC">
        <w:t xml:space="preserve">rg: Die schriftliche Arbeit </w:t>
      </w:r>
      <w:r w:rsidRPr="008761AC">
        <w:t>–</w:t>
      </w:r>
      <w:r w:rsidRPr="008761AC">
        <w:t xml:space="preserve"> kompakt. F</w:t>
      </w:r>
      <w:r w:rsidRPr="008761AC">
        <w:t>ü</w:t>
      </w:r>
      <w:r w:rsidRPr="008761AC">
        <w:t>r Schule, Hochschule und Universit</w:t>
      </w:r>
      <w:r w:rsidRPr="008761AC">
        <w:t>ä</w:t>
      </w:r>
      <w:r w:rsidRPr="008761AC">
        <w:t>t. 3. Aufl. Mannheim: Duden, 2019.</w:t>
      </w:r>
    </w:p>
    <w:sectPr w:rsidR="008761AC" w:rsidRPr="008761AC" w:rsidSect="00F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1AC"/>
    <w:rsid w:val="00417DBB"/>
    <w:rsid w:val="0044397C"/>
    <w:rsid w:val="004F4A09"/>
    <w:rsid w:val="00846D77"/>
    <w:rsid w:val="008761AC"/>
    <w:rsid w:val="00A80492"/>
    <w:rsid w:val="00CB7DDC"/>
    <w:rsid w:val="00FA6926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97C"/>
    <w:pPr>
      <w:spacing w:after="0" w:line="360" w:lineRule="auto"/>
      <w:jc w:val="both"/>
    </w:pPr>
    <w:rPr>
      <w:rFonts w:asci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Katschthaler Karl</dc:creator>
  <cp:lastModifiedBy>user</cp:lastModifiedBy>
  <cp:revision>2</cp:revision>
  <dcterms:created xsi:type="dcterms:W3CDTF">2022-02-24T11:54:00Z</dcterms:created>
  <dcterms:modified xsi:type="dcterms:W3CDTF">2022-02-24T11:54:00Z</dcterms:modified>
</cp:coreProperties>
</file>