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DB" w:rsidRPr="000C631B" w:rsidRDefault="000C58FE" w:rsidP="006F1301">
      <w:pPr>
        <w:jc w:val="center"/>
        <w:rPr>
          <w:rFonts w:ascii="Arial" w:hAnsi="Arial" w:cs="Arial"/>
          <w:b/>
          <w:sz w:val="32"/>
          <w:szCs w:val="32"/>
          <w:lang w:val="de-DE"/>
        </w:rPr>
      </w:pPr>
      <w:r w:rsidRPr="000C631B">
        <w:rPr>
          <w:rFonts w:ascii="Arial" w:hAnsi="Arial" w:cs="Arial"/>
          <w:b/>
          <w:sz w:val="32"/>
          <w:szCs w:val="32"/>
          <w:lang w:val="de-DE"/>
        </w:rPr>
        <w:t>Kursbeschreibung</w:t>
      </w:r>
    </w:p>
    <w:p w:rsidR="00B5070E" w:rsidRPr="000C631B" w:rsidRDefault="000C58FE" w:rsidP="00B5070E">
      <w:pPr>
        <w:jc w:val="center"/>
        <w:rPr>
          <w:sz w:val="28"/>
          <w:lang w:val="de-DE"/>
        </w:rPr>
      </w:pPr>
      <w:r w:rsidRPr="000C631B">
        <w:rPr>
          <w:sz w:val="28"/>
          <w:lang w:val="de-DE"/>
        </w:rPr>
        <w:t>Einführung in die moderne germanistische Philolo</w:t>
      </w:r>
      <w:r w:rsidR="000C631B">
        <w:rPr>
          <w:sz w:val="28"/>
          <w:lang w:val="de-DE"/>
        </w:rPr>
        <w:t>g</w:t>
      </w:r>
      <w:r w:rsidRPr="000C631B">
        <w:rPr>
          <w:sz w:val="28"/>
          <w:lang w:val="de-DE"/>
        </w:rPr>
        <w:t>ie</w:t>
      </w:r>
    </w:p>
    <w:p w:rsidR="00AC2FDB" w:rsidRPr="000C631B" w:rsidRDefault="00AC2FDB" w:rsidP="00AC2FDB">
      <w:pPr>
        <w:rPr>
          <w:lang w:val="de-DE"/>
        </w:rPr>
      </w:pPr>
    </w:p>
    <w:p w:rsidR="00AC2FDB" w:rsidRPr="000C631B" w:rsidRDefault="000C58FE" w:rsidP="00AC2FDB">
      <w:pPr>
        <w:rPr>
          <w:b/>
          <w:u w:val="single"/>
          <w:lang w:val="de-DE"/>
        </w:rPr>
      </w:pPr>
      <w:r w:rsidRPr="000C631B">
        <w:rPr>
          <w:b/>
          <w:u w:val="single"/>
          <w:lang w:val="de-DE"/>
        </w:rPr>
        <w:t>Beschreibung:</w:t>
      </w:r>
    </w:p>
    <w:p w:rsidR="00EB21D2" w:rsidRPr="000C631B" w:rsidRDefault="00EB21D2" w:rsidP="00AC2FDB">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C2FDB" w:rsidRPr="000C631B" w:rsidTr="00E00A3D">
        <w:tc>
          <w:tcPr>
            <w:tcW w:w="9212" w:type="dxa"/>
          </w:tcPr>
          <w:p w:rsidR="00292EED" w:rsidRPr="000C631B" w:rsidRDefault="00292EED" w:rsidP="00292EED">
            <w:pPr>
              <w:rPr>
                <w:rFonts w:ascii="Arial" w:hAnsi="Arial" w:cs="Arial"/>
                <w:color w:val="888888"/>
                <w:sz w:val="19"/>
                <w:szCs w:val="19"/>
                <w:shd w:val="clear" w:color="auto" w:fill="FFFFFF"/>
                <w:lang w:val="de-DE"/>
              </w:rPr>
            </w:pPr>
          </w:p>
          <w:p w:rsidR="000C58FE" w:rsidRPr="000C58FE" w:rsidRDefault="000C58FE" w:rsidP="000C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de-DE"/>
              </w:rPr>
            </w:pPr>
            <w:r w:rsidRPr="000C631B">
              <w:rPr>
                <w:lang w:val="de-DE"/>
              </w:rPr>
              <w:t xml:space="preserve">Das </w:t>
            </w:r>
            <w:r w:rsidRPr="000C58FE">
              <w:rPr>
                <w:lang w:val="de-DE"/>
              </w:rPr>
              <w:t xml:space="preserve">Ziel des Studiums ist, die Studierenden praxisorientiert in die Arbeitsweise der modernen Philologie einzuführen und sie mit den wichtigsten Forschungsrichtungen der Germanistik vertraut zu machen. Die Teilnehmer des Seminars lernen verschiedene wissenschaftliche Veröffentlichungen, Sammlungen, </w:t>
            </w:r>
            <w:r w:rsidRPr="000C631B">
              <w:rPr>
                <w:lang w:val="de-DE"/>
              </w:rPr>
              <w:t xml:space="preserve">die </w:t>
            </w:r>
            <w:r w:rsidRPr="000C58FE">
              <w:rPr>
                <w:lang w:val="de-DE"/>
              </w:rPr>
              <w:t>Literaturrecherche sowie die Charakteristika der gängigsten schriftlichen und mündlichen Textarten</w:t>
            </w:r>
            <w:r w:rsidRPr="000C631B">
              <w:rPr>
                <w:lang w:val="de-DE"/>
              </w:rPr>
              <w:t xml:space="preserve"> kennen</w:t>
            </w:r>
            <w:r w:rsidRPr="000C58FE">
              <w:rPr>
                <w:lang w:val="de-DE"/>
              </w:rPr>
              <w:t>, die während des Studiums vorkommen (Hausarbeite, Abschlussarbeit, Bibliographie</w:t>
            </w:r>
            <w:r w:rsidRPr="000C631B">
              <w:rPr>
                <w:lang w:val="de-DE"/>
              </w:rPr>
              <w:t>, Exzerpt</w:t>
            </w:r>
            <w:r w:rsidRPr="000C58FE">
              <w:rPr>
                <w:lang w:val="de-DE"/>
              </w:rPr>
              <w:t xml:space="preserve">). Ein weiterer Schwerpunkt des </w:t>
            </w:r>
            <w:r w:rsidRPr="000C631B">
              <w:rPr>
                <w:lang w:val="de-DE"/>
              </w:rPr>
              <w:t>Seminars</w:t>
            </w:r>
            <w:r w:rsidRPr="000C58FE">
              <w:rPr>
                <w:lang w:val="de-DE"/>
              </w:rPr>
              <w:t xml:space="preserve"> ist die gezielte Entwicklung fremdsprachlicher Kompetenzen, insbesondere die Vertiefung des für die eigenständige Forschung erforderlichen Wortschatzes.</w:t>
            </w:r>
          </w:p>
          <w:p w:rsidR="00CA754D" w:rsidRPr="000C631B" w:rsidRDefault="00CA754D" w:rsidP="000C58FE">
            <w:pPr>
              <w:jc w:val="both"/>
              <w:rPr>
                <w:lang w:val="de-DE"/>
              </w:rPr>
            </w:pPr>
          </w:p>
        </w:tc>
      </w:tr>
    </w:tbl>
    <w:p w:rsidR="00AC2FDB" w:rsidRPr="000C631B" w:rsidRDefault="00AC2FDB" w:rsidP="00AC2FDB">
      <w:pPr>
        <w:rPr>
          <w:lang w:val="de-DE"/>
        </w:rPr>
      </w:pPr>
    </w:p>
    <w:p w:rsidR="00896BBE" w:rsidRPr="000C631B" w:rsidRDefault="00896BBE" w:rsidP="00AC2FDB">
      <w:pPr>
        <w:rPr>
          <w:b/>
          <w:u w:val="single"/>
          <w:lang w:val="de-DE"/>
        </w:rPr>
      </w:pPr>
      <w:r w:rsidRPr="000C631B">
        <w:rPr>
          <w:b/>
          <w:u w:val="single"/>
          <w:lang w:val="de-DE"/>
        </w:rPr>
        <w:t>T</w:t>
      </w:r>
      <w:r w:rsidR="000C58FE" w:rsidRPr="000C631B">
        <w:rPr>
          <w:b/>
          <w:u w:val="single"/>
          <w:lang w:val="de-DE"/>
        </w:rPr>
        <w:t>hematik</w:t>
      </w:r>
    </w:p>
    <w:p w:rsidR="00896BBE" w:rsidRPr="000C631B" w:rsidRDefault="00896BBE" w:rsidP="00AC2FDB">
      <w:pPr>
        <w:rPr>
          <w:b/>
          <w:i/>
          <w:u w:val="single"/>
          <w:lang w:val="de-DE"/>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0"/>
      </w:tblGrid>
      <w:tr w:rsidR="00323A3B" w:rsidRPr="000C631B" w:rsidTr="00323A3B">
        <w:trPr>
          <w:trHeight w:val="391"/>
        </w:trPr>
        <w:tc>
          <w:tcPr>
            <w:tcW w:w="8350" w:type="dxa"/>
            <w:shd w:val="clear" w:color="auto" w:fill="A6A6A6" w:themeFill="background1" w:themeFillShade="A6"/>
          </w:tcPr>
          <w:p w:rsidR="00323A3B" w:rsidRPr="000C631B" w:rsidRDefault="00323A3B" w:rsidP="0035413E">
            <w:pPr>
              <w:jc w:val="center"/>
              <w:rPr>
                <w:b/>
                <w:lang w:val="de-DE"/>
              </w:rPr>
            </w:pPr>
            <w:r w:rsidRPr="000C631B">
              <w:rPr>
                <w:b/>
                <w:lang w:val="de-DE"/>
              </w:rPr>
              <w:t>Thema</w:t>
            </w:r>
          </w:p>
        </w:tc>
      </w:tr>
      <w:tr w:rsidR="00323A3B" w:rsidRPr="000C631B" w:rsidTr="00323A3B">
        <w:trPr>
          <w:trHeight w:val="223"/>
        </w:trPr>
        <w:tc>
          <w:tcPr>
            <w:tcW w:w="8350" w:type="dxa"/>
            <w:shd w:val="clear" w:color="auto" w:fill="auto"/>
          </w:tcPr>
          <w:p w:rsidR="00323A3B" w:rsidRPr="000C631B" w:rsidRDefault="00323A3B" w:rsidP="00526136">
            <w:pPr>
              <w:rPr>
                <w:lang w:val="de-DE"/>
              </w:rPr>
            </w:pPr>
            <w:r w:rsidRPr="000C631B">
              <w:rPr>
                <w:lang w:val="de-DE"/>
              </w:rPr>
              <w:t>Einführung</w:t>
            </w:r>
          </w:p>
        </w:tc>
      </w:tr>
      <w:tr w:rsidR="00323A3B" w:rsidRPr="000C631B" w:rsidTr="00323A3B">
        <w:trPr>
          <w:trHeight w:val="243"/>
        </w:trPr>
        <w:tc>
          <w:tcPr>
            <w:tcW w:w="8350" w:type="dxa"/>
            <w:shd w:val="clear" w:color="auto" w:fill="FFFFFF" w:themeFill="background1"/>
          </w:tcPr>
          <w:p w:rsidR="00323A3B" w:rsidRPr="000C631B" w:rsidRDefault="00323A3B" w:rsidP="00B71A47">
            <w:pPr>
              <w:rPr>
                <w:b/>
                <w:bCs/>
                <w:lang w:val="de-DE"/>
              </w:rPr>
            </w:pPr>
            <w:r w:rsidRPr="000C631B">
              <w:rPr>
                <w:b/>
                <w:bCs/>
                <w:lang w:val="de-DE"/>
              </w:rPr>
              <w:t>Klausur</w:t>
            </w:r>
          </w:p>
          <w:p w:rsidR="00323A3B" w:rsidRPr="000C631B" w:rsidRDefault="00323A3B" w:rsidP="00B71A47">
            <w:pPr>
              <w:rPr>
                <w:lang w:val="de-DE"/>
              </w:rPr>
            </w:pPr>
          </w:p>
          <w:p w:rsidR="00323A3B" w:rsidRPr="000C631B" w:rsidRDefault="00323A3B" w:rsidP="00DE1879">
            <w:pPr>
              <w:rPr>
                <w:lang w:val="de-DE"/>
              </w:rPr>
            </w:pPr>
            <w:r w:rsidRPr="000C631B">
              <w:rPr>
                <w:lang w:val="de-DE"/>
              </w:rPr>
              <w:t>Seminar in der Bibliothek: Datenbanken</w:t>
            </w:r>
          </w:p>
        </w:tc>
      </w:tr>
      <w:tr w:rsidR="00323A3B" w:rsidRPr="000C631B" w:rsidTr="00323A3B">
        <w:trPr>
          <w:trHeight w:val="281"/>
        </w:trPr>
        <w:tc>
          <w:tcPr>
            <w:tcW w:w="8350" w:type="dxa"/>
            <w:shd w:val="clear" w:color="auto" w:fill="FFFFFF" w:themeFill="background1"/>
          </w:tcPr>
          <w:p w:rsidR="00323A3B" w:rsidRPr="000C631B" w:rsidRDefault="00323A3B" w:rsidP="008F044D">
            <w:pPr>
              <w:rPr>
                <w:lang w:val="de-DE"/>
              </w:rPr>
            </w:pPr>
            <w:r w:rsidRPr="000C631B">
              <w:rPr>
                <w:lang w:val="de-DE"/>
              </w:rPr>
              <w:t>Seminar in der Bibliothek: Nationale Bibliothek</w:t>
            </w:r>
          </w:p>
        </w:tc>
      </w:tr>
      <w:tr w:rsidR="00323A3B" w:rsidRPr="000C631B" w:rsidTr="00323A3B">
        <w:trPr>
          <w:trHeight w:val="315"/>
        </w:trPr>
        <w:tc>
          <w:tcPr>
            <w:tcW w:w="8350" w:type="dxa"/>
            <w:shd w:val="clear" w:color="auto" w:fill="FFFFFF" w:themeFill="background1"/>
          </w:tcPr>
          <w:p w:rsidR="00323A3B" w:rsidRPr="000C631B" w:rsidRDefault="00323A3B" w:rsidP="00A211FD">
            <w:pPr>
              <w:rPr>
                <w:lang w:val="de-DE"/>
              </w:rPr>
            </w:pPr>
            <w:r w:rsidRPr="000C631B">
              <w:rPr>
                <w:lang w:val="de-DE"/>
              </w:rPr>
              <w:t>Seminar in der Bibliothek: Übungen</w:t>
            </w:r>
          </w:p>
        </w:tc>
      </w:tr>
      <w:tr w:rsidR="00323A3B" w:rsidRPr="000C631B" w:rsidTr="00323A3B">
        <w:trPr>
          <w:trHeight w:val="277"/>
        </w:trPr>
        <w:tc>
          <w:tcPr>
            <w:tcW w:w="8350" w:type="dxa"/>
            <w:shd w:val="clear" w:color="auto" w:fill="FFFFFF" w:themeFill="background1"/>
          </w:tcPr>
          <w:p w:rsidR="00323A3B" w:rsidRPr="000C631B" w:rsidRDefault="00323A3B" w:rsidP="009E35C9">
            <w:pPr>
              <w:rPr>
                <w:lang w:val="de-DE"/>
              </w:rPr>
            </w:pPr>
            <w:r w:rsidRPr="000C631B">
              <w:rPr>
                <w:lang w:val="de-DE"/>
              </w:rPr>
              <w:t xml:space="preserve">Germanistik, </w:t>
            </w:r>
            <w:proofErr w:type="spellStart"/>
            <w:r w:rsidRPr="000C631B">
              <w:rPr>
                <w:lang w:val="de-DE"/>
              </w:rPr>
              <w:t>Philolgie</w:t>
            </w:r>
            <w:proofErr w:type="spellEnd"/>
            <w:r w:rsidRPr="000C631B">
              <w:rPr>
                <w:lang w:val="de-DE"/>
              </w:rPr>
              <w:t xml:space="preserve">, Wortschatzentwicklung (Thema: Studium)                                                                               </w:t>
            </w:r>
          </w:p>
        </w:tc>
      </w:tr>
      <w:tr w:rsidR="00323A3B" w:rsidRPr="000C631B" w:rsidTr="00323A3B">
        <w:trPr>
          <w:trHeight w:val="267"/>
        </w:trPr>
        <w:tc>
          <w:tcPr>
            <w:tcW w:w="8350" w:type="dxa"/>
            <w:shd w:val="clear" w:color="auto" w:fill="FFFFFF" w:themeFill="background1"/>
          </w:tcPr>
          <w:p w:rsidR="00323A3B" w:rsidRPr="000C631B" w:rsidRDefault="00323A3B" w:rsidP="00D72562">
            <w:pPr>
              <w:rPr>
                <w:lang w:val="de-DE"/>
              </w:rPr>
            </w:pPr>
            <w:r w:rsidRPr="000C631B">
              <w:rPr>
                <w:lang w:val="de-DE"/>
              </w:rPr>
              <w:t>Bibliographie</w:t>
            </w:r>
          </w:p>
        </w:tc>
      </w:tr>
      <w:tr w:rsidR="00323A3B" w:rsidRPr="000C631B" w:rsidTr="00323A3B">
        <w:trPr>
          <w:trHeight w:val="271"/>
        </w:trPr>
        <w:tc>
          <w:tcPr>
            <w:tcW w:w="8350" w:type="dxa"/>
            <w:shd w:val="clear" w:color="auto" w:fill="FFFFFF" w:themeFill="background1"/>
          </w:tcPr>
          <w:p w:rsidR="00323A3B" w:rsidRPr="000C631B" w:rsidRDefault="00323A3B" w:rsidP="000A38D6">
            <w:pPr>
              <w:rPr>
                <w:lang w:val="de-DE"/>
              </w:rPr>
            </w:pPr>
            <w:r w:rsidRPr="000C631B">
              <w:rPr>
                <w:lang w:val="de-DE"/>
              </w:rPr>
              <w:t>Bibliographie, typographische Gestaltung von Zitaten</w:t>
            </w:r>
          </w:p>
        </w:tc>
      </w:tr>
      <w:tr w:rsidR="00323A3B" w:rsidRPr="000C631B" w:rsidTr="00323A3B">
        <w:trPr>
          <w:trHeight w:val="261"/>
        </w:trPr>
        <w:tc>
          <w:tcPr>
            <w:tcW w:w="8350" w:type="dxa"/>
            <w:shd w:val="clear" w:color="auto" w:fill="FFFFFF" w:themeFill="background1"/>
          </w:tcPr>
          <w:p w:rsidR="00323A3B" w:rsidRPr="000C631B" w:rsidRDefault="00323A3B" w:rsidP="00A45C74">
            <w:pPr>
              <w:rPr>
                <w:lang w:val="de-DE"/>
              </w:rPr>
            </w:pPr>
            <w:r w:rsidRPr="000C631B">
              <w:rPr>
                <w:lang w:val="de-DE"/>
              </w:rPr>
              <w:t>Bibliographie, typographische Gestaltung von Zitaten, Exzerpt, Word</w:t>
            </w:r>
          </w:p>
        </w:tc>
      </w:tr>
      <w:tr w:rsidR="00323A3B" w:rsidRPr="000C631B" w:rsidTr="00323A3B">
        <w:trPr>
          <w:trHeight w:val="269"/>
        </w:trPr>
        <w:tc>
          <w:tcPr>
            <w:tcW w:w="8350" w:type="dxa"/>
            <w:shd w:val="clear" w:color="auto" w:fill="FFFFFF" w:themeFill="background1"/>
          </w:tcPr>
          <w:p w:rsidR="00323A3B" w:rsidRPr="000C631B" w:rsidRDefault="00323A3B" w:rsidP="00924F6F">
            <w:pPr>
              <w:rPr>
                <w:b/>
                <w:bCs/>
                <w:lang w:val="de-DE"/>
              </w:rPr>
            </w:pPr>
            <w:r w:rsidRPr="000C631B">
              <w:rPr>
                <w:b/>
                <w:bCs/>
                <w:lang w:val="de-DE"/>
              </w:rPr>
              <w:t>Klausur</w:t>
            </w:r>
          </w:p>
          <w:p w:rsidR="00323A3B" w:rsidRPr="000C631B" w:rsidRDefault="00323A3B" w:rsidP="00924F6F">
            <w:pPr>
              <w:rPr>
                <w:b/>
                <w:bCs/>
                <w:lang w:val="de-DE"/>
              </w:rPr>
            </w:pPr>
            <w:r w:rsidRPr="000C631B">
              <w:rPr>
                <w:b/>
                <w:bCs/>
                <w:lang w:val="de-DE"/>
              </w:rPr>
              <w:t>Abgabetermin: Bibliographie</w:t>
            </w:r>
          </w:p>
          <w:p w:rsidR="00323A3B" w:rsidRPr="000C631B" w:rsidRDefault="00323A3B" w:rsidP="00924F6F">
            <w:pPr>
              <w:rPr>
                <w:lang w:val="de-DE"/>
              </w:rPr>
            </w:pPr>
          </w:p>
          <w:p w:rsidR="00323A3B" w:rsidRPr="000C631B" w:rsidRDefault="00323A3B" w:rsidP="00924F6F">
            <w:pPr>
              <w:rPr>
                <w:lang w:val="de-DE"/>
              </w:rPr>
            </w:pPr>
            <w:r w:rsidRPr="000C631B">
              <w:rPr>
                <w:lang w:val="de-DE"/>
              </w:rPr>
              <w:t>Literaturverweise</w:t>
            </w:r>
          </w:p>
        </w:tc>
      </w:tr>
      <w:tr w:rsidR="00323A3B" w:rsidRPr="000C631B" w:rsidTr="00323A3B">
        <w:trPr>
          <w:trHeight w:val="259"/>
        </w:trPr>
        <w:tc>
          <w:tcPr>
            <w:tcW w:w="8350" w:type="dxa"/>
            <w:shd w:val="clear" w:color="auto" w:fill="FFFFFF" w:themeFill="background1"/>
          </w:tcPr>
          <w:p w:rsidR="00323A3B" w:rsidRPr="000C631B" w:rsidRDefault="00323A3B" w:rsidP="00403796">
            <w:pPr>
              <w:rPr>
                <w:b/>
                <w:bCs/>
                <w:lang w:val="de-DE"/>
              </w:rPr>
            </w:pPr>
            <w:r w:rsidRPr="000C631B">
              <w:rPr>
                <w:b/>
                <w:bCs/>
                <w:lang w:val="de-DE"/>
              </w:rPr>
              <w:t>Abgabetermin: Exzerpt</w:t>
            </w:r>
          </w:p>
          <w:p w:rsidR="00323A3B" w:rsidRPr="000C631B" w:rsidRDefault="00323A3B" w:rsidP="00403796">
            <w:pPr>
              <w:rPr>
                <w:lang w:val="de-DE"/>
              </w:rPr>
            </w:pPr>
          </w:p>
          <w:p w:rsidR="00323A3B" w:rsidRPr="000C631B" w:rsidRDefault="00323A3B" w:rsidP="00403796">
            <w:pPr>
              <w:rPr>
                <w:lang w:val="de-DE"/>
              </w:rPr>
            </w:pPr>
            <w:r w:rsidRPr="000C631B">
              <w:rPr>
                <w:lang w:val="de-DE"/>
              </w:rPr>
              <w:t>Literaturverweise</w:t>
            </w:r>
          </w:p>
        </w:tc>
      </w:tr>
      <w:tr w:rsidR="00323A3B" w:rsidRPr="000C631B" w:rsidTr="00323A3B">
        <w:trPr>
          <w:trHeight w:val="263"/>
        </w:trPr>
        <w:tc>
          <w:tcPr>
            <w:tcW w:w="8350" w:type="dxa"/>
            <w:shd w:val="clear" w:color="auto" w:fill="FFFFFF" w:themeFill="background1"/>
          </w:tcPr>
          <w:p w:rsidR="00323A3B" w:rsidRPr="000C631B" w:rsidRDefault="00323A3B" w:rsidP="005C7711">
            <w:pPr>
              <w:rPr>
                <w:lang w:val="de-DE"/>
              </w:rPr>
            </w:pPr>
            <w:r w:rsidRPr="000C631B">
              <w:rPr>
                <w:lang w:val="de-DE"/>
              </w:rPr>
              <w:t>Übungen</w:t>
            </w:r>
          </w:p>
        </w:tc>
      </w:tr>
      <w:tr w:rsidR="00323A3B" w:rsidRPr="000C631B" w:rsidTr="00323A3B">
        <w:trPr>
          <w:trHeight w:val="253"/>
        </w:trPr>
        <w:tc>
          <w:tcPr>
            <w:tcW w:w="8350" w:type="dxa"/>
            <w:shd w:val="clear" w:color="auto" w:fill="FFFFFF" w:themeFill="background1"/>
          </w:tcPr>
          <w:p w:rsidR="00323A3B" w:rsidRPr="000C631B" w:rsidRDefault="00323A3B" w:rsidP="00403796">
            <w:pPr>
              <w:rPr>
                <w:b/>
                <w:lang w:val="de-DE"/>
              </w:rPr>
            </w:pPr>
            <w:r w:rsidRPr="000C631B">
              <w:rPr>
                <w:b/>
                <w:lang w:val="de-DE"/>
              </w:rPr>
              <w:t>Klausur</w:t>
            </w:r>
          </w:p>
        </w:tc>
      </w:tr>
    </w:tbl>
    <w:p w:rsidR="00896BBE" w:rsidRPr="000C631B" w:rsidRDefault="00896BBE" w:rsidP="00AC2FDB">
      <w:pPr>
        <w:rPr>
          <w:b/>
          <w:i/>
          <w:u w:val="single"/>
          <w:lang w:val="de-DE"/>
        </w:rPr>
      </w:pPr>
    </w:p>
    <w:p w:rsidR="00896969" w:rsidRPr="000C631B" w:rsidRDefault="000C631B" w:rsidP="00EC7358">
      <w:pPr>
        <w:jc w:val="both"/>
        <w:rPr>
          <w:b/>
          <w:bCs/>
          <w:iCs/>
          <w:u w:val="single"/>
          <w:lang w:val="de-DE"/>
        </w:rPr>
      </w:pPr>
      <w:r w:rsidRPr="000C631B">
        <w:rPr>
          <w:b/>
          <w:bCs/>
          <w:iCs/>
          <w:u w:val="single"/>
          <w:lang w:val="de-DE"/>
        </w:rPr>
        <w:t>Anforderungen</w:t>
      </w:r>
    </w:p>
    <w:p w:rsidR="0072048A" w:rsidRPr="000C631B" w:rsidRDefault="0072048A" w:rsidP="00EC7358">
      <w:pPr>
        <w:jc w:val="both"/>
        <w:rPr>
          <w:iCs/>
          <w:u w:val="single"/>
          <w:lang w:val="de-DE"/>
        </w:rPr>
      </w:pPr>
    </w:p>
    <w:p w:rsidR="0072048A" w:rsidRPr="000C631B" w:rsidRDefault="0072048A" w:rsidP="00EC7358">
      <w:pPr>
        <w:pStyle w:val="Listaszerbekezds"/>
        <w:numPr>
          <w:ilvl w:val="0"/>
          <w:numId w:val="3"/>
        </w:numPr>
        <w:jc w:val="both"/>
        <w:rPr>
          <w:iCs/>
          <w:u w:val="single"/>
          <w:lang w:val="de-DE"/>
        </w:rPr>
      </w:pPr>
      <w:r w:rsidRPr="000C631B">
        <w:rPr>
          <w:iCs/>
          <w:lang w:val="de-DE"/>
        </w:rPr>
        <w:t>Akt</w:t>
      </w:r>
      <w:r w:rsidR="000C631B">
        <w:rPr>
          <w:iCs/>
          <w:lang w:val="de-DE"/>
        </w:rPr>
        <w:t>i</w:t>
      </w:r>
      <w:r w:rsidR="000C631B" w:rsidRPr="000C631B">
        <w:rPr>
          <w:iCs/>
          <w:lang w:val="de-DE"/>
        </w:rPr>
        <w:t>ve Mitarbeit</w:t>
      </w:r>
    </w:p>
    <w:p w:rsidR="0072048A" w:rsidRPr="000C631B" w:rsidRDefault="0072048A" w:rsidP="00EC7358">
      <w:pPr>
        <w:pStyle w:val="Listaszerbekezds"/>
        <w:numPr>
          <w:ilvl w:val="0"/>
          <w:numId w:val="3"/>
        </w:numPr>
        <w:jc w:val="both"/>
        <w:rPr>
          <w:iCs/>
          <w:u w:val="single"/>
          <w:lang w:val="de-DE"/>
        </w:rPr>
      </w:pPr>
      <w:r w:rsidRPr="000C631B">
        <w:rPr>
          <w:iCs/>
          <w:lang w:val="de-DE"/>
        </w:rPr>
        <w:t>H</w:t>
      </w:r>
      <w:r w:rsidR="000C631B" w:rsidRPr="000C631B">
        <w:rPr>
          <w:iCs/>
          <w:lang w:val="de-DE"/>
        </w:rPr>
        <w:t>ausaufgaben</w:t>
      </w:r>
    </w:p>
    <w:p w:rsidR="0072048A" w:rsidRPr="000C631B" w:rsidRDefault="000C631B" w:rsidP="00EC7358">
      <w:pPr>
        <w:pStyle w:val="Listaszerbekezds"/>
        <w:numPr>
          <w:ilvl w:val="0"/>
          <w:numId w:val="3"/>
        </w:numPr>
        <w:jc w:val="both"/>
        <w:rPr>
          <w:iCs/>
          <w:u w:val="single"/>
          <w:lang w:val="de-DE"/>
        </w:rPr>
      </w:pPr>
      <w:r w:rsidRPr="000C631B">
        <w:rPr>
          <w:iCs/>
          <w:lang w:val="de-DE"/>
        </w:rPr>
        <w:t>Klausuren</w:t>
      </w:r>
    </w:p>
    <w:p w:rsidR="0072048A" w:rsidRPr="000C631B" w:rsidRDefault="0072048A" w:rsidP="00EC7358">
      <w:pPr>
        <w:pStyle w:val="Listaszerbekezds"/>
        <w:numPr>
          <w:ilvl w:val="0"/>
          <w:numId w:val="3"/>
        </w:numPr>
        <w:jc w:val="both"/>
        <w:rPr>
          <w:iCs/>
          <w:u w:val="single"/>
          <w:lang w:val="de-DE"/>
        </w:rPr>
      </w:pPr>
      <w:r w:rsidRPr="000C631B">
        <w:rPr>
          <w:iCs/>
          <w:lang w:val="de-DE"/>
        </w:rPr>
        <w:t>Bibliogr</w:t>
      </w:r>
      <w:r w:rsidR="000C631B" w:rsidRPr="000C631B">
        <w:rPr>
          <w:iCs/>
          <w:lang w:val="de-DE"/>
        </w:rPr>
        <w:t>aphie</w:t>
      </w:r>
    </w:p>
    <w:p w:rsidR="0072048A" w:rsidRPr="000C631B" w:rsidRDefault="000C631B" w:rsidP="00EC7358">
      <w:pPr>
        <w:pStyle w:val="Listaszerbekezds"/>
        <w:numPr>
          <w:ilvl w:val="0"/>
          <w:numId w:val="3"/>
        </w:numPr>
        <w:jc w:val="both"/>
        <w:rPr>
          <w:iCs/>
          <w:u w:val="single"/>
          <w:lang w:val="de-DE"/>
        </w:rPr>
      </w:pPr>
      <w:r w:rsidRPr="000C631B">
        <w:rPr>
          <w:iCs/>
          <w:lang w:val="de-DE"/>
        </w:rPr>
        <w:t>Exzerpt</w:t>
      </w:r>
    </w:p>
    <w:p w:rsidR="0075653A" w:rsidRPr="000C631B" w:rsidRDefault="0075653A" w:rsidP="00EC7358">
      <w:pPr>
        <w:jc w:val="both"/>
        <w:rPr>
          <w:iCs/>
          <w:u w:val="single"/>
          <w:lang w:val="de-DE"/>
        </w:rPr>
      </w:pPr>
    </w:p>
    <w:p w:rsidR="000C631B" w:rsidRPr="000C631B" w:rsidRDefault="000C631B" w:rsidP="000C631B">
      <w:pPr>
        <w:pStyle w:val="HTML-kntformzott"/>
        <w:jc w:val="both"/>
        <w:rPr>
          <w:rFonts w:ascii="Times New Roman" w:hAnsi="Times New Roman" w:cs="Times New Roman"/>
          <w:color w:val="202124"/>
          <w:sz w:val="24"/>
          <w:szCs w:val="24"/>
          <w:lang w:val="de-DE"/>
        </w:rPr>
      </w:pPr>
      <w:r w:rsidRPr="000C631B">
        <w:rPr>
          <w:rStyle w:val="y2iqfc"/>
          <w:rFonts w:ascii="Times New Roman" w:hAnsi="Times New Roman" w:cs="Times New Roman"/>
          <w:color w:val="202124"/>
          <w:sz w:val="24"/>
          <w:szCs w:val="24"/>
          <w:lang w:val="de-DE"/>
        </w:rPr>
        <w:t xml:space="preserve">Die Note am Ende des Semesters ergibt sich aus dem rechnerischen Durchschnitt der Noten der Klausuren und der eingereichten Hausarbeiten. Die Abgabe der Arbeiten muss immer bis </w:t>
      </w:r>
      <w:r w:rsidRPr="000C631B">
        <w:rPr>
          <w:rStyle w:val="y2iqfc"/>
          <w:rFonts w:ascii="Times New Roman" w:hAnsi="Times New Roman" w:cs="Times New Roman"/>
          <w:color w:val="202124"/>
          <w:sz w:val="24"/>
          <w:szCs w:val="24"/>
          <w:lang w:val="de-DE"/>
        </w:rPr>
        <w:lastRenderedPageBreak/>
        <w:t>zum vereinbarten Termin im Unterricht erfolgen, die Arbeiten können im Nachhinein nicht eingereicht werden.</w:t>
      </w:r>
    </w:p>
    <w:p w:rsidR="0075653A" w:rsidRPr="000C631B" w:rsidRDefault="0075653A" w:rsidP="000C631B">
      <w:pPr>
        <w:jc w:val="both"/>
        <w:rPr>
          <w:iCs/>
          <w:lang w:val="de-DE"/>
        </w:rPr>
      </w:pPr>
    </w:p>
    <w:p w:rsidR="000C631B" w:rsidRPr="000C631B" w:rsidRDefault="000C631B" w:rsidP="000C631B">
      <w:pPr>
        <w:pStyle w:val="HTML-kntformzott"/>
        <w:jc w:val="both"/>
        <w:rPr>
          <w:rStyle w:val="y2iqfc"/>
          <w:rFonts w:ascii="Times New Roman" w:hAnsi="Times New Roman" w:cs="Times New Roman"/>
          <w:color w:val="202124"/>
          <w:sz w:val="24"/>
          <w:szCs w:val="24"/>
          <w:lang w:val="de-DE"/>
        </w:rPr>
      </w:pPr>
      <w:r w:rsidRPr="000C631B">
        <w:rPr>
          <w:rStyle w:val="y2iqfc"/>
          <w:rFonts w:ascii="Times New Roman" w:hAnsi="Times New Roman" w:cs="Times New Roman"/>
          <w:color w:val="202124"/>
          <w:sz w:val="24"/>
          <w:szCs w:val="24"/>
          <w:lang w:val="de-DE"/>
        </w:rPr>
        <w:t>Die Note für vorbereitete Hausaufgaben und Hausarbeiten ist unzureichend (1).</w:t>
      </w:r>
    </w:p>
    <w:p w:rsidR="000C631B" w:rsidRPr="000C631B" w:rsidRDefault="000C631B" w:rsidP="000C631B">
      <w:pPr>
        <w:pStyle w:val="HTML-kntformzott"/>
        <w:jc w:val="both"/>
        <w:rPr>
          <w:rFonts w:ascii="Times New Roman" w:hAnsi="Times New Roman" w:cs="Times New Roman"/>
          <w:color w:val="202124"/>
          <w:sz w:val="24"/>
          <w:szCs w:val="24"/>
          <w:lang w:val="de-DE"/>
        </w:rPr>
      </w:pPr>
      <w:r w:rsidRPr="000C631B">
        <w:rPr>
          <w:rStyle w:val="y2iqfc"/>
          <w:rFonts w:ascii="Times New Roman" w:hAnsi="Times New Roman" w:cs="Times New Roman"/>
          <w:color w:val="202124"/>
          <w:sz w:val="24"/>
          <w:szCs w:val="24"/>
          <w:lang w:val="de-DE"/>
        </w:rPr>
        <w:t>Die Teilnahme am Seminar ist obligatorisch, es sind maximal drei Fehlstunden erlaubt. Ab der vierten Fehlstunde bedarf der/die Studierende der Zustimmung des Dekans.</w:t>
      </w:r>
    </w:p>
    <w:p w:rsidR="000C631B" w:rsidRPr="000C631B" w:rsidRDefault="000C631B" w:rsidP="00EC7358">
      <w:pPr>
        <w:jc w:val="both"/>
        <w:rPr>
          <w:iCs/>
          <w:lang w:val="de-DE"/>
        </w:rPr>
      </w:pPr>
    </w:p>
    <w:p w:rsidR="00EA305A" w:rsidRPr="000C631B" w:rsidRDefault="00EA305A" w:rsidP="00EC7358">
      <w:pPr>
        <w:jc w:val="both"/>
        <w:rPr>
          <w:iCs/>
          <w:lang w:val="de-DE"/>
        </w:rPr>
      </w:pPr>
    </w:p>
    <w:p w:rsidR="0099579C" w:rsidRPr="000C631B" w:rsidRDefault="0099579C" w:rsidP="00EC7358">
      <w:pPr>
        <w:jc w:val="both"/>
        <w:rPr>
          <w:iCs/>
          <w:u w:val="single"/>
          <w:lang w:val="de-DE"/>
        </w:rPr>
      </w:pPr>
    </w:p>
    <w:p w:rsidR="0099579C" w:rsidRPr="000C631B" w:rsidRDefault="000C631B" w:rsidP="00EC7358">
      <w:pPr>
        <w:jc w:val="both"/>
        <w:rPr>
          <w:b/>
          <w:bCs/>
          <w:iCs/>
          <w:lang w:val="de-DE"/>
        </w:rPr>
      </w:pPr>
      <w:r w:rsidRPr="000C631B">
        <w:rPr>
          <w:b/>
          <w:bCs/>
          <w:iCs/>
          <w:u w:val="single"/>
          <w:lang w:val="de-DE"/>
        </w:rPr>
        <w:t>Sekundärliteratur:</w:t>
      </w:r>
    </w:p>
    <w:p w:rsidR="0099579C" w:rsidRPr="000C631B" w:rsidRDefault="0099579C" w:rsidP="00EC7358">
      <w:pPr>
        <w:jc w:val="both"/>
        <w:rPr>
          <w:iCs/>
          <w:lang w:val="de-DE"/>
        </w:rPr>
      </w:pPr>
    </w:p>
    <w:p w:rsidR="00EC7358" w:rsidRPr="000C631B" w:rsidRDefault="00EC7358" w:rsidP="00EC7358">
      <w:pPr>
        <w:jc w:val="both"/>
        <w:rPr>
          <w:lang w:val="de-DE"/>
        </w:rPr>
      </w:pPr>
      <w:r w:rsidRPr="000C631B">
        <w:rPr>
          <w:lang w:val="de-DE"/>
        </w:rPr>
        <w:t xml:space="preserve">Kornmeier, Martin: </w:t>
      </w:r>
      <w:r w:rsidRPr="000C631B">
        <w:rPr>
          <w:i/>
          <w:iCs/>
          <w:lang w:val="de-DE"/>
        </w:rPr>
        <w:t>Wissenschaftlich schreiben leicht gemacht</w:t>
      </w:r>
      <w:r w:rsidRPr="000C631B">
        <w:rPr>
          <w:lang w:val="de-DE"/>
        </w:rPr>
        <w:t>. 6. Aufl. Bern: Haupt Verlag, 2009.</w:t>
      </w:r>
    </w:p>
    <w:p w:rsidR="00EC7358" w:rsidRPr="000C631B" w:rsidRDefault="00EC7358" w:rsidP="00EC7358">
      <w:pPr>
        <w:jc w:val="both"/>
        <w:rPr>
          <w:lang w:val="de-DE"/>
        </w:rPr>
      </w:pPr>
    </w:p>
    <w:p w:rsidR="00EC7358" w:rsidRPr="000C631B" w:rsidRDefault="00EC7358" w:rsidP="00EC7358">
      <w:pPr>
        <w:jc w:val="both"/>
        <w:rPr>
          <w:lang w:val="de-DE"/>
        </w:rPr>
      </w:pPr>
      <w:proofErr w:type="spellStart"/>
      <w:r w:rsidRPr="000C631B">
        <w:rPr>
          <w:lang w:val="de-DE"/>
        </w:rPr>
        <w:t>Moennighoff</w:t>
      </w:r>
      <w:proofErr w:type="spellEnd"/>
      <w:r w:rsidRPr="000C631B">
        <w:rPr>
          <w:lang w:val="de-DE"/>
        </w:rPr>
        <w:t>, Burkhard; Meyer-</w:t>
      </w:r>
      <w:proofErr w:type="spellStart"/>
      <w:r w:rsidRPr="000C631B">
        <w:rPr>
          <w:lang w:val="de-DE"/>
        </w:rPr>
        <w:t>Krentler</w:t>
      </w:r>
      <w:proofErr w:type="spellEnd"/>
      <w:r w:rsidRPr="000C631B">
        <w:rPr>
          <w:lang w:val="de-DE"/>
        </w:rPr>
        <w:t xml:space="preserve">, Eckhardt: </w:t>
      </w:r>
      <w:r w:rsidRPr="000C631B">
        <w:rPr>
          <w:i/>
          <w:iCs/>
          <w:lang w:val="de-DE"/>
        </w:rPr>
        <w:t>Arbeitstechniken Literaturwissenschaft</w:t>
      </w:r>
      <w:r w:rsidRPr="000C631B">
        <w:rPr>
          <w:lang w:val="de-DE"/>
        </w:rPr>
        <w:t>, 10. Aufl. Paderborn: W. Fink, 2003.</w:t>
      </w:r>
    </w:p>
    <w:p w:rsidR="00EC7358" w:rsidRPr="000C631B" w:rsidRDefault="00EC7358" w:rsidP="00EC7358">
      <w:pPr>
        <w:jc w:val="both"/>
        <w:rPr>
          <w:lang w:val="de-DE"/>
        </w:rPr>
      </w:pPr>
    </w:p>
    <w:p w:rsidR="00EC7358" w:rsidRPr="000C631B" w:rsidRDefault="00EC7358" w:rsidP="00EC7358">
      <w:pPr>
        <w:jc w:val="both"/>
        <w:rPr>
          <w:lang w:val="de-DE"/>
        </w:rPr>
      </w:pPr>
      <w:r w:rsidRPr="000C631B">
        <w:rPr>
          <w:lang w:val="de-DE"/>
        </w:rPr>
        <w:t xml:space="preserve">Niederhauser, Jürg: </w:t>
      </w:r>
      <w:r w:rsidRPr="000C631B">
        <w:rPr>
          <w:i/>
          <w:iCs/>
          <w:lang w:val="de-DE"/>
        </w:rPr>
        <w:t>Duden. Die schriftliche Arbeit – kurz gefasst</w:t>
      </w:r>
      <w:r w:rsidRPr="000C631B">
        <w:rPr>
          <w:lang w:val="de-DE"/>
        </w:rPr>
        <w:t>. 4. Aufl. Mannheim: Dudenverlag, 2006.</w:t>
      </w:r>
    </w:p>
    <w:p w:rsidR="00EC7358" w:rsidRPr="000C631B" w:rsidRDefault="00EC7358" w:rsidP="00EC7358">
      <w:pPr>
        <w:jc w:val="both"/>
        <w:rPr>
          <w:lang w:val="de-DE"/>
        </w:rPr>
      </w:pPr>
    </w:p>
    <w:p w:rsidR="0099579C" w:rsidRPr="000C631B" w:rsidRDefault="0099579C" w:rsidP="00EC7358">
      <w:pPr>
        <w:jc w:val="both"/>
        <w:rPr>
          <w:lang w:val="de-DE"/>
        </w:rPr>
      </w:pPr>
      <w:r w:rsidRPr="000C631B">
        <w:rPr>
          <w:lang w:val="de-DE"/>
        </w:rPr>
        <w:t xml:space="preserve">Scherer, Stefan; Simone Finkele et. al.: </w:t>
      </w:r>
      <w:r w:rsidRPr="000C631B">
        <w:rPr>
          <w:i/>
          <w:lang w:val="de-DE"/>
        </w:rPr>
        <w:t>Germanistik studieren:</w:t>
      </w:r>
      <w:r w:rsidR="00EC7358" w:rsidRPr="000C631B">
        <w:rPr>
          <w:i/>
          <w:lang w:val="de-DE"/>
        </w:rPr>
        <w:t xml:space="preserve"> </w:t>
      </w:r>
      <w:r w:rsidRPr="000C631B">
        <w:rPr>
          <w:i/>
          <w:lang w:val="de-DE"/>
        </w:rPr>
        <w:t xml:space="preserve">eine praxisorientierte Einführung. </w:t>
      </w:r>
      <w:r w:rsidRPr="000C631B">
        <w:rPr>
          <w:lang w:val="de-DE"/>
        </w:rPr>
        <w:t>Darmstadt: WBG, 2011.</w:t>
      </w:r>
    </w:p>
    <w:p w:rsidR="0099579C" w:rsidRPr="000C631B" w:rsidRDefault="0099579C" w:rsidP="00EC7358">
      <w:pPr>
        <w:jc w:val="both"/>
        <w:rPr>
          <w:sz w:val="20"/>
          <w:szCs w:val="20"/>
          <w:lang w:val="de-DE"/>
        </w:rPr>
      </w:pPr>
    </w:p>
    <w:p w:rsidR="0099579C" w:rsidRPr="000C631B" w:rsidRDefault="0099579C" w:rsidP="00EC7358">
      <w:pPr>
        <w:jc w:val="both"/>
        <w:rPr>
          <w:lang w:val="de-DE"/>
        </w:rPr>
      </w:pPr>
      <w:r w:rsidRPr="000C631B">
        <w:rPr>
          <w:lang w:val="de-DE"/>
        </w:rPr>
        <w:t xml:space="preserve">Sittig, Claudius: </w:t>
      </w:r>
      <w:r w:rsidRPr="000C631B">
        <w:rPr>
          <w:i/>
          <w:lang w:val="de-DE"/>
        </w:rPr>
        <w:t xml:space="preserve">Arbeitstechniken </w:t>
      </w:r>
      <w:proofErr w:type="spellStart"/>
      <w:r w:rsidRPr="000C631B">
        <w:rPr>
          <w:i/>
          <w:lang w:val="de-DE"/>
        </w:rPr>
        <w:t>Germanisitik</w:t>
      </w:r>
      <w:proofErr w:type="spellEnd"/>
      <w:r w:rsidRPr="000C631B">
        <w:rPr>
          <w:i/>
          <w:lang w:val="de-DE"/>
        </w:rPr>
        <w:t xml:space="preserve">. </w:t>
      </w:r>
      <w:r w:rsidRPr="000C631B">
        <w:rPr>
          <w:lang w:val="de-DE"/>
        </w:rPr>
        <w:t>Stuttgart: Klett, 2015.</w:t>
      </w:r>
    </w:p>
    <w:p w:rsidR="0099579C" w:rsidRPr="000C631B" w:rsidRDefault="0099579C" w:rsidP="0099579C">
      <w:pPr>
        <w:rPr>
          <w:lang w:val="de-DE"/>
        </w:rPr>
      </w:pPr>
    </w:p>
    <w:p w:rsidR="0099579C" w:rsidRPr="000C631B" w:rsidRDefault="0099579C" w:rsidP="0099579C">
      <w:pPr>
        <w:rPr>
          <w:lang w:val="de-DE"/>
        </w:rPr>
      </w:pPr>
    </w:p>
    <w:p w:rsidR="0099579C" w:rsidRPr="000C631B" w:rsidRDefault="0099579C" w:rsidP="0099579C">
      <w:pPr>
        <w:rPr>
          <w:lang w:val="de-DE"/>
        </w:rPr>
      </w:pPr>
    </w:p>
    <w:p w:rsidR="00EA305A" w:rsidRPr="000C631B" w:rsidRDefault="00EA305A" w:rsidP="0075653A">
      <w:pPr>
        <w:rPr>
          <w:iCs/>
          <w:lang w:val="de-DE"/>
        </w:rPr>
      </w:pPr>
    </w:p>
    <w:p w:rsidR="0072048A" w:rsidRPr="000C631B" w:rsidRDefault="0072048A" w:rsidP="0072048A">
      <w:pPr>
        <w:rPr>
          <w:iCs/>
          <w:u w:val="single"/>
          <w:lang w:val="de-DE"/>
        </w:rPr>
      </w:pPr>
    </w:p>
    <w:p w:rsidR="0072048A" w:rsidRPr="000C631B" w:rsidRDefault="0072048A" w:rsidP="0072048A">
      <w:pPr>
        <w:rPr>
          <w:iCs/>
          <w:u w:val="single"/>
          <w:lang w:val="de-DE"/>
        </w:rPr>
      </w:pPr>
    </w:p>
    <w:sectPr w:rsidR="0072048A" w:rsidRPr="000C631B" w:rsidSect="0099579C">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AB5"/>
    <w:multiLevelType w:val="hybridMultilevel"/>
    <w:tmpl w:val="1B3048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B992A8B"/>
    <w:multiLevelType w:val="hybridMultilevel"/>
    <w:tmpl w:val="94D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A4007"/>
    <w:multiLevelType w:val="hybridMultilevel"/>
    <w:tmpl w:val="6B9235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C2FDB"/>
    <w:rsid w:val="000117AE"/>
    <w:rsid w:val="000474F8"/>
    <w:rsid w:val="00067E02"/>
    <w:rsid w:val="00087ACC"/>
    <w:rsid w:val="000A2C3F"/>
    <w:rsid w:val="000A38D6"/>
    <w:rsid w:val="000C58FE"/>
    <w:rsid w:val="000C631B"/>
    <w:rsid w:val="000E077C"/>
    <w:rsid w:val="001045EF"/>
    <w:rsid w:val="0011273B"/>
    <w:rsid w:val="001568EE"/>
    <w:rsid w:val="0017739B"/>
    <w:rsid w:val="00182F6B"/>
    <w:rsid w:val="001C63C9"/>
    <w:rsid w:val="00243208"/>
    <w:rsid w:val="00273B2B"/>
    <w:rsid w:val="00281A0D"/>
    <w:rsid w:val="0028309F"/>
    <w:rsid w:val="002843CE"/>
    <w:rsid w:val="00292EED"/>
    <w:rsid w:val="002C35C8"/>
    <w:rsid w:val="002E54CD"/>
    <w:rsid w:val="002F5B28"/>
    <w:rsid w:val="00323A3B"/>
    <w:rsid w:val="0035413E"/>
    <w:rsid w:val="003675AB"/>
    <w:rsid w:val="003A4E95"/>
    <w:rsid w:val="003A53B0"/>
    <w:rsid w:val="00403796"/>
    <w:rsid w:val="00422E30"/>
    <w:rsid w:val="00464E37"/>
    <w:rsid w:val="00481473"/>
    <w:rsid w:val="00484519"/>
    <w:rsid w:val="004A3B96"/>
    <w:rsid w:val="004C1DDD"/>
    <w:rsid w:val="0051587B"/>
    <w:rsid w:val="00526136"/>
    <w:rsid w:val="0052629D"/>
    <w:rsid w:val="0053428D"/>
    <w:rsid w:val="005536CE"/>
    <w:rsid w:val="00560CEA"/>
    <w:rsid w:val="00563888"/>
    <w:rsid w:val="005C7711"/>
    <w:rsid w:val="005F0F65"/>
    <w:rsid w:val="00601CC4"/>
    <w:rsid w:val="0062318D"/>
    <w:rsid w:val="00693E15"/>
    <w:rsid w:val="006B50E5"/>
    <w:rsid w:val="006D44E9"/>
    <w:rsid w:val="006E2B57"/>
    <w:rsid w:val="006F1301"/>
    <w:rsid w:val="006F750D"/>
    <w:rsid w:val="00702705"/>
    <w:rsid w:val="0072048A"/>
    <w:rsid w:val="0075653A"/>
    <w:rsid w:val="00795C0F"/>
    <w:rsid w:val="007D6AD6"/>
    <w:rsid w:val="007F76E8"/>
    <w:rsid w:val="00802B6C"/>
    <w:rsid w:val="00810991"/>
    <w:rsid w:val="0084752C"/>
    <w:rsid w:val="00854FD4"/>
    <w:rsid w:val="0085798A"/>
    <w:rsid w:val="00871939"/>
    <w:rsid w:val="008915D4"/>
    <w:rsid w:val="00896969"/>
    <w:rsid w:val="00896BBE"/>
    <w:rsid w:val="008A15C9"/>
    <w:rsid w:val="008C634C"/>
    <w:rsid w:val="008F044D"/>
    <w:rsid w:val="008F72B6"/>
    <w:rsid w:val="00915F81"/>
    <w:rsid w:val="00924F6F"/>
    <w:rsid w:val="00940413"/>
    <w:rsid w:val="00942A82"/>
    <w:rsid w:val="0095249C"/>
    <w:rsid w:val="00994EAF"/>
    <w:rsid w:val="0099579C"/>
    <w:rsid w:val="009A3118"/>
    <w:rsid w:val="009E35C9"/>
    <w:rsid w:val="00A211FD"/>
    <w:rsid w:val="00A32CB8"/>
    <w:rsid w:val="00A33831"/>
    <w:rsid w:val="00A45C74"/>
    <w:rsid w:val="00A7389C"/>
    <w:rsid w:val="00A8097A"/>
    <w:rsid w:val="00A866A2"/>
    <w:rsid w:val="00A92574"/>
    <w:rsid w:val="00AA1EE3"/>
    <w:rsid w:val="00AC2FDB"/>
    <w:rsid w:val="00AD081A"/>
    <w:rsid w:val="00B17456"/>
    <w:rsid w:val="00B5070E"/>
    <w:rsid w:val="00B71A47"/>
    <w:rsid w:val="00B972FE"/>
    <w:rsid w:val="00BC38E8"/>
    <w:rsid w:val="00BC53BC"/>
    <w:rsid w:val="00C343B0"/>
    <w:rsid w:val="00C80C5F"/>
    <w:rsid w:val="00CA6D30"/>
    <w:rsid w:val="00CA754D"/>
    <w:rsid w:val="00CB518B"/>
    <w:rsid w:val="00CC4B52"/>
    <w:rsid w:val="00D47D1A"/>
    <w:rsid w:val="00D72562"/>
    <w:rsid w:val="00D96596"/>
    <w:rsid w:val="00DA1326"/>
    <w:rsid w:val="00DB4BA5"/>
    <w:rsid w:val="00DD0ACE"/>
    <w:rsid w:val="00DE1879"/>
    <w:rsid w:val="00DE7094"/>
    <w:rsid w:val="00E00A3D"/>
    <w:rsid w:val="00E40385"/>
    <w:rsid w:val="00E8489F"/>
    <w:rsid w:val="00EA305A"/>
    <w:rsid w:val="00EB21D2"/>
    <w:rsid w:val="00EC7358"/>
    <w:rsid w:val="00F53AD2"/>
    <w:rsid w:val="00F60F60"/>
    <w:rsid w:val="00F71736"/>
    <w:rsid w:val="00F82D82"/>
    <w:rsid w:val="00F83009"/>
    <w:rsid w:val="00F93859"/>
    <w:rsid w:val="00F97EBF"/>
    <w:rsid w:val="00FB34F1"/>
    <w:rsid w:val="00FE36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FD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2C35C8"/>
    <w:rPr>
      <w:color w:val="0563C1" w:themeColor="hyperlink"/>
      <w:u w:val="single"/>
    </w:rPr>
  </w:style>
  <w:style w:type="character" w:customStyle="1" w:styleId="searchmatch">
    <w:name w:val="searchmatch"/>
    <w:basedOn w:val="Bekezdsalapbettpusa"/>
    <w:rsid w:val="00E40385"/>
  </w:style>
  <w:style w:type="character" w:customStyle="1" w:styleId="st">
    <w:name w:val="st"/>
    <w:basedOn w:val="Bekezdsalapbettpusa"/>
    <w:rsid w:val="00CC4B52"/>
  </w:style>
  <w:style w:type="character" w:styleId="Jegyzethivatkozs">
    <w:name w:val="annotation reference"/>
    <w:basedOn w:val="Bekezdsalapbettpusa"/>
    <w:rsid w:val="00854FD4"/>
    <w:rPr>
      <w:sz w:val="16"/>
      <w:szCs w:val="16"/>
    </w:rPr>
  </w:style>
  <w:style w:type="paragraph" w:styleId="Jegyzetszveg">
    <w:name w:val="annotation text"/>
    <w:basedOn w:val="Norml"/>
    <w:link w:val="JegyzetszvegChar"/>
    <w:rsid w:val="00854FD4"/>
    <w:rPr>
      <w:sz w:val="20"/>
      <w:szCs w:val="20"/>
    </w:rPr>
  </w:style>
  <w:style w:type="character" w:customStyle="1" w:styleId="JegyzetszvegChar">
    <w:name w:val="Jegyzetszöveg Char"/>
    <w:basedOn w:val="Bekezdsalapbettpusa"/>
    <w:link w:val="Jegyzetszveg"/>
    <w:rsid w:val="00854FD4"/>
  </w:style>
  <w:style w:type="paragraph" w:styleId="Megjegyzstrgya">
    <w:name w:val="annotation subject"/>
    <w:basedOn w:val="Jegyzetszveg"/>
    <w:next w:val="Jegyzetszveg"/>
    <w:link w:val="MegjegyzstrgyaChar"/>
    <w:rsid w:val="00854FD4"/>
    <w:rPr>
      <w:b/>
      <w:bCs/>
    </w:rPr>
  </w:style>
  <w:style w:type="character" w:customStyle="1" w:styleId="MegjegyzstrgyaChar">
    <w:name w:val="Megjegyzés tárgya Char"/>
    <w:basedOn w:val="JegyzetszvegChar"/>
    <w:link w:val="Megjegyzstrgya"/>
    <w:rsid w:val="00854FD4"/>
    <w:rPr>
      <w:b/>
      <w:bCs/>
    </w:rPr>
  </w:style>
  <w:style w:type="paragraph" w:styleId="Buborkszveg">
    <w:name w:val="Balloon Text"/>
    <w:basedOn w:val="Norml"/>
    <w:link w:val="BuborkszvegChar"/>
    <w:rsid w:val="00854FD4"/>
    <w:rPr>
      <w:rFonts w:ascii="Tahoma" w:hAnsi="Tahoma" w:cs="Tahoma"/>
      <w:sz w:val="16"/>
      <w:szCs w:val="16"/>
    </w:rPr>
  </w:style>
  <w:style w:type="character" w:customStyle="1" w:styleId="BuborkszvegChar">
    <w:name w:val="Buborékszöveg Char"/>
    <w:basedOn w:val="Bekezdsalapbettpusa"/>
    <w:link w:val="Buborkszveg"/>
    <w:rsid w:val="00854FD4"/>
    <w:rPr>
      <w:rFonts w:ascii="Tahoma" w:hAnsi="Tahoma" w:cs="Tahoma"/>
      <w:sz w:val="16"/>
      <w:szCs w:val="16"/>
    </w:rPr>
  </w:style>
  <w:style w:type="character" w:customStyle="1" w:styleId="apple-converted-space">
    <w:name w:val="apple-converted-space"/>
    <w:basedOn w:val="Bekezdsalapbettpusa"/>
    <w:rsid w:val="00D47D1A"/>
  </w:style>
  <w:style w:type="character" w:customStyle="1" w:styleId="il">
    <w:name w:val="il"/>
    <w:basedOn w:val="Bekezdsalapbettpusa"/>
    <w:rsid w:val="00D47D1A"/>
  </w:style>
  <w:style w:type="paragraph" w:styleId="Listaszerbekezds">
    <w:name w:val="List Paragraph"/>
    <w:basedOn w:val="Norml"/>
    <w:uiPriority w:val="34"/>
    <w:qFormat/>
    <w:rsid w:val="0072048A"/>
    <w:pPr>
      <w:ind w:left="720"/>
      <w:contextualSpacing/>
    </w:pPr>
  </w:style>
  <w:style w:type="paragraph" w:styleId="HTML-kntformzott">
    <w:name w:val="HTML Preformatted"/>
    <w:basedOn w:val="Norml"/>
    <w:link w:val="HTML-kntformzottChar"/>
    <w:uiPriority w:val="99"/>
    <w:semiHidden/>
    <w:unhideWhenUsed/>
    <w:rsid w:val="000C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0C58FE"/>
    <w:rPr>
      <w:rFonts w:ascii="Courier New" w:hAnsi="Courier New" w:cs="Courier New"/>
    </w:rPr>
  </w:style>
  <w:style w:type="character" w:customStyle="1" w:styleId="y2iqfc">
    <w:name w:val="y2iqfc"/>
    <w:basedOn w:val="Bekezdsalapbettpusa"/>
    <w:rsid w:val="000C58FE"/>
  </w:style>
</w:styles>
</file>

<file path=word/webSettings.xml><?xml version="1.0" encoding="utf-8"?>
<w:webSettings xmlns:r="http://schemas.openxmlformats.org/officeDocument/2006/relationships" xmlns:w="http://schemas.openxmlformats.org/wordprocessingml/2006/main">
  <w:divs>
    <w:div w:id="822429137">
      <w:bodyDiv w:val="1"/>
      <w:marLeft w:val="0"/>
      <w:marRight w:val="0"/>
      <w:marTop w:val="0"/>
      <w:marBottom w:val="0"/>
      <w:divBdr>
        <w:top w:val="none" w:sz="0" w:space="0" w:color="auto"/>
        <w:left w:val="none" w:sz="0" w:space="0" w:color="auto"/>
        <w:bottom w:val="none" w:sz="0" w:space="0" w:color="auto"/>
        <w:right w:val="none" w:sz="0" w:space="0" w:color="auto"/>
      </w:divBdr>
    </w:div>
    <w:div w:id="973604673">
      <w:bodyDiv w:val="1"/>
      <w:marLeft w:val="0"/>
      <w:marRight w:val="0"/>
      <w:marTop w:val="0"/>
      <w:marBottom w:val="0"/>
      <w:divBdr>
        <w:top w:val="none" w:sz="0" w:space="0" w:color="auto"/>
        <w:left w:val="none" w:sz="0" w:space="0" w:color="auto"/>
        <w:bottom w:val="none" w:sz="0" w:space="0" w:color="auto"/>
        <w:right w:val="none" w:sz="0" w:space="0" w:color="auto"/>
      </w:divBdr>
      <w:divsChild>
        <w:div w:id="81069638">
          <w:marLeft w:val="0"/>
          <w:marRight w:val="0"/>
          <w:marTop w:val="30"/>
          <w:marBottom w:val="0"/>
          <w:divBdr>
            <w:top w:val="none" w:sz="0" w:space="0" w:color="auto"/>
            <w:left w:val="none" w:sz="0" w:space="0" w:color="auto"/>
            <w:bottom w:val="none" w:sz="0" w:space="0" w:color="auto"/>
            <w:right w:val="none" w:sz="0" w:space="0" w:color="auto"/>
          </w:divBdr>
          <w:divsChild>
            <w:div w:id="1409689629">
              <w:marLeft w:val="0"/>
              <w:marRight w:val="0"/>
              <w:marTop w:val="0"/>
              <w:marBottom w:val="0"/>
              <w:divBdr>
                <w:top w:val="none" w:sz="0" w:space="0" w:color="auto"/>
                <w:left w:val="none" w:sz="0" w:space="0" w:color="auto"/>
                <w:bottom w:val="none" w:sz="0" w:space="0" w:color="auto"/>
                <w:right w:val="none" w:sz="0" w:space="0" w:color="auto"/>
              </w:divBdr>
            </w:div>
          </w:divsChild>
        </w:div>
        <w:div w:id="215166022">
          <w:marLeft w:val="0"/>
          <w:marRight w:val="0"/>
          <w:marTop w:val="30"/>
          <w:marBottom w:val="0"/>
          <w:divBdr>
            <w:top w:val="none" w:sz="0" w:space="0" w:color="auto"/>
            <w:left w:val="none" w:sz="0" w:space="0" w:color="auto"/>
            <w:bottom w:val="none" w:sz="0" w:space="0" w:color="auto"/>
            <w:right w:val="none" w:sz="0" w:space="0" w:color="auto"/>
          </w:divBdr>
          <w:divsChild>
            <w:div w:id="876165227">
              <w:marLeft w:val="0"/>
              <w:marRight w:val="0"/>
              <w:marTop w:val="0"/>
              <w:marBottom w:val="0"/>
              <w:divBdr>
                <w:top w:val="none" w:sz="0" w:space="0" w:color="auto"/>
                <w:left w:val="none" w:sz="0" w:space="0" w:color="auto"/>
                <w:bottom w:val="none" w:sz="0" w:space="0" w:color="auto"/>
                <w:right w:val="none" w:sz="0" w:space="0" w:color="auto"/>
              </w:divBdr>
            </w:div>
          </w:divsChild>
        </w:div>
        <w:div w:id="726494567">
          <w:marLeft w:val="0"/>
          <w:marRight w:val="0"/>
          <w:marTop w:val="30"/>
          <w:marBottom w:val="0"/>
          <w:divBdr>
            <w:top w:val="none" w:sz="0" w:space="0" w:color="auto"/>
            <w:left w:val="none" w:sz="0" w:space="0" w:color="auto"/>
            <w:bottom w:val="none" w:sz="0" w:space="0" w:color="auto"/>
            <w:right w:val="none" w:sz="0" w:space="0" w:color="auto"/>
          </w:divBdr>
          <w:divsChild>
            <w:div w:id="80152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2492702">
          <w:marLeft w:val="0"/>
          <w:marRight w:val="0"/>
          <w:marTop w:val="0"/>
          <w:marBottom w:val="0"/>
          <w:divBdr>
            <w:top w:val="none" w:sz="0" w:space="0" w:color="auto"/>
            <w:left w:val="none" w:sz="0" w:space="0" w:color="auto"/>
            <w:bottom w:val="none" w:sz="0" w:space="0" w:color="auto"/>
            <w:right w:val="none" w:sz="0" w:space="0" w:color="auto"/>
          </w:divBdr>
        </w:div>
        <w:div w:id="216938380">
          <w:marLeft w:val="0"/>
          <w:marRight w:val="0"/>
          <w:marTop w:val="0"/>
          <w:marBottom w:val="0"/>
          <w:divBdr>
            <w:top w:val="none" w:sz="0" w:space="0" w:color="auto"/>
            <w:left w:val="none" w:sz="0" w:space="0" w:color="auto"/>
            <w:bottom w:val="none" w:sz="0" w:space="0" w:color="auto"/>
            <w:right w:val="none" w:sz="0" w:space="0" w:color="auto"/>
          </w:divBdr>
        </w:div>
        <w:div w:id="33510120">
          <w:marLeft w:val="0"/>
          <w:marRight w:val="0"/>
          <w:marTop w:val="0"/>
          <w:marBottom w:val="0"/>
          <w:divBdr>
            <w:top w:val="none" w:sz="0" w:space="0" w:color="auto"/>
            <w:left w:val="none" w:sz="0" w:space="0" w:color="auto"/>
            <w:bottom w:val="none" w:sz="0" w:space="0" w:color="auto"/>
            <w:right w:val="none" w:sz="0" w:space="0" w:color="auto"/>
          </w:divBdr>
        </w:div>
        <w:div w:id="988441065">
          <w:marLeft w:val="0"/>
          <w:marRight w:val="0"/>
          <w:marTop w:val="0"/>
          <w:marBottom w:val="0"/>
          <w:divBdr>
            <w:top w:val="none" w:sz="0" w:space="0" w:color="auto"/>
            <w:left w:val="none" w:sz="0" w:space="0" w:color="auto"/>
            <w:bottom w:val="none" w:sz="0" w:space="0" w:color="auto"/>
            <w:right w:val="none" w:sz="0" w:space="0" w:color="auto"/>
          </w:divBdr>
        </w:div>
      </w:divsChild>
    </w:div>
    <w:div w:id="1162543966">
      <w:bodyDiv w:val="1"/>
      <w:marLeft w:val="0"/>
      <w:marRight w:val="0"/>
      <w:marTop w:val="0"/>
      <w:marBottom w:val="0"/>
      <w:divBdr>
        <w:top w:val="none" w:sz="0" w:space="0" w:color="auto"/>
        <w:left w:val="none" w:sz="0" w:space="0" w:color="auto"/>
        <w:bottom w:val="none" w:sz="0" w:space="0" w:color="auto"/>
        <w:right w:val="none" w:sz="0" w:space="0" w:color="auto"/>
      </w:divBdr>
      <w:divsChild>
        <w:div w:id="1039890626">
          <w:marLeft w:val="0"/>
          <w:marRight w:val="0"/>
          <w:marTop w:val="0"/>
          <w:marBottom w:val="0"/>
          <w:divBdr>
            <w:top w:val="none" w:sz="0" w:space="0" w:color="auto"/>
            <w:left w:val="none" w:sz="0" w:space="0" w:color="auto"/>
            <w:bottom w:val="none" w:sz="0" w:space="0" w:color="auto"/>
            <w:right w:val="none" w:sz="0" w:space="0" w:color="auto"/>
          </w:divBdr>
        </w:div>
      </w:divsChild>
    </w:div>
    <w:div w:id="1205210772">
      <w:bodyDiv w:val="1"/>
      <w:marLeft w:val="0"/>
      <w:marRight w:val="0"/>
      <w:marTop w:val="0"/>
      <w:marBottom w:val="0"/>
      <w:divBdr>
        <w:top w:val="none" w:sz="0" w:space="0" w:color="auto"/>
        <w:left w:val="none" w:sz="0" w:space="0" w:color="auto"/>
        <w:bottom w:val="none" w:sz="0" w:space="0" w:color="auto"/>
        <w:right w:val="none" w:sz="0" w:space="0" w:color="auto"/>
      </w:divBdr>
      <w:divsChild>
        <w:div w:id="411586601">
          <w:marLeft w:val="0"/>
          <w:marRight w:val="0"/>
          <w:marTop w:val="0"/>
          <w:marBottom w:val="0"/>
          <w:divBdr>
            <w:top w:val="none" w:sz="0" w:space="0" w:color="auto"/>
            <w:left w:val="none" w:sz="0" w:space="0" w:color="auto"/>
            <w:bottom w:val="none" w:sz="0" w:space="0" w:color="auto"/>
            <w:right w:val="none" w:sz="0" w:space="0" w:color="auto"/>
          </w:divBdr>
        </w:div>
        <w:div w:id="510070685">
          <w:marLeft w:val="0"/>
          <w:marRight w:val="0"/>
          <w:marTop w:val="0"/>
          <w:marBottom w:val="0"/>
          <w:divBdr>
            <w:top w:val="none" w:sz="0" w:space="0" w:color="auto"/>
            <w:left w:val="none" w:sz="0" w:space="0" w:color="auto"/>
            <w:bottom w:val="none" w:sz="0" w:space="0" w:color="auto"/>
            <w:right w:val="none" w:sz="0" w:space="0" w:color="auto"/>
          </w:divBdr>
        </w:div>
        <w:div w:id="995112921">
          <w:marLeft w:val="0"/>
          <w:marRight w:val="0"/>
          <w:marTop w:val="0"/>
          <w:marBottom w:val="0"/>
          <w:divBdr>
            <w:top w:val="none" w:sz="0" w:space="0" w:color="auto"/>
            <w:left w:val="none" w:sz="0" w:space="0" w:color="auto"/>
            <w:bottom w:val="none" w:sz="0" w:space="0" w:color="auto"/>
            <w:right w:val="none" w:sz="0" w:space="0" w:color="auto"/>
          </w:divBdr>
        </w:div>
        <w:div w:id="1795174288">
          <w:marLeft w:val="0"/>
          <w:marRight w:val="0"/>
          <w:marTop w:val="0"/>
          <w:marBottom w:val="0"/>
          <w:divBdr>
            <w:top w:val="none" w:sz="0" w:space="0" w:color="auto"/>
            <w:left w:val="none" w:sz="0" w:space="0" w:color="auto"/>
            <w:bottom w:val="none" w:sz="0" w:space="0" w:color="auto"/>
            <w:right w:val="none" w:sz="0" w:space="0" w:color="auto"/>
          </w:divBdr>
        </w:div>
      </w:divsChild>
    </w:div>
    <w:div w:id="1261640114">
      <w:bodyDiv w:val="1"/>
      <w:marLeft w:val="0"/>
      <w:marRight w:val="0"/>
      <w:marTop w:val="0"/>
      <w:marBottom w:val="0"/>
      <w:divBdr>
        <w:top w:val="none" w:sz="0" w:space="0" w:color="auto"/>
        <w:left w:val="none" w:sz="0" w:space="0" w:color="auto"/>
        <w:bottom w:val="none" w:sz="0" w:space="0" w:color="auto"/>
        <w:right w:val="none" w:sz="0" w:space="0" w:color="auto"/>
      </w:divBdr>
      <w:divsChild>
        <w:div w:id="15082604">
          <w:marLeft w:val="0"/>
          <w:marRight w:val="0"/>
          <w:marTop w:val="0"/>
          <w:marBottom w:val="0"/>
          <w:divBdr>
            <w:top w:val="none" w:sz="0" w:space="0" w:color="auto"/>
            <w:left w:val="none" w:sz="0" w:space="0" w:color="auto"/>
            <w:bottom w:val="none" w:sz="0" w:space="0" w:color="auto"/>
            <w:right w:val="none" w:sz="0" w:space="0" w:color="auto"/>
          </w:divBdr>
        </w:div>
      </w:divsChild>
    </w:div>
    <w:div w:id="1473983437">
      <w:bodyDiv w:val="1"/>
      <w:marLeft w:val="0"/>
      <w:marRight w:val="0"/>
      <w:marTop w:val="0"/>
      <w:marBottom w:val="0"/>
      <w:divBdr>
        <w:top w:val="none" w:sz="0" w:space="0" w:color="auto"/>
        <w:left w:val="none" w:sz="0" w:space="0" w:color="auto"/>
        <w:bottom w:val="none" w:sz="0" w:space="0" w:color="auto"/>
        <w:right w:val="none" w:sz="0" w:space="0" w:color="auto"/>
      </w:divBdr>
      <w:divsChild>
        <w:div w:id="1834682404">
          <w:marLeft w:val="0"/>
          <w:marRight w:val="0"/>
          <w:marTop w:val="0"/>
          <w:marBottom w:val="0"/>
          <w:divBdr>
            <w:top w:val="none" w:sz="0" w:space="0" w:color="auto"/>
            <w:left w:val="none" w:sz="0" w:space="0" w:color="auto"/>
            <w:bottom w:val="none" w:sz="0" w:space="0" w:color="auto"/>
            <w:right w:val="none" w:sz="0" w:space="0" w:color="auto"/>
          </w:divBdr>
        </w:div>
      </w:divsChild>
    </w:div>
    <w:div w:id="1744524242">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536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E2E1-3D48-49B3-AB58-1E360336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2188</Characters>
  <Application>Microsoft Office Word</Application>
  <DocSecurity>0</DocSecurity>
  <Lines>18</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Beschreibung der Lehrveranstaltung</vt:lpstr>
      <vt:lpstr>Beschreibung der Lehrveranstaltung </vt:lpstr>
    </vt:vector>
  </TitlesOfParts>
  <Company>-</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Lehrveranstaltung</dc:title>
  <dc:creator>Szilagyi Katalin</dc:creator>
  <cp:lastModifiedBy>user</cp:lastModifiedBy>
  <cp:revision>3</cp:revision>
  <dcterms:created xsi:type="dcterms:W3CDTF">2022-02-21T09:33:00Z</dcterms:created>
  <dcterms:modified xsi:type="dcterms:W3CDTF">2022-02-21T09:34:00Z</dcterms:modified>
</cp:coreProperties>
</file>