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345" w:rsidRDefault="00CD1345">
      <w:r>
        <w:t xml:space="preserve">A német nyelv grammatikája 3. </w:t>
      </w:r>
    </w:p>
    <w:p w:rsidR="00CD1345" w:rsidRDefault="00CD1345">
      <w:r>
        <w:t xml:space="preserve">Értékelésének formája: gyakorlati jegy </w:t>
      </w:r>
    </w:p>
    <w:p w:rsidR="00CD1345" w:rsidRDefault="00CD1345">
      <w:r>
        <w:t xml:space="preserve">Jellege: kötelező </w:t>
      </w:r>
    </w:p>
    <w:p w:rsidR="00CD1345" w:rsidRDefault="00CD1345">
      <w:r>
        <w:t>Nyelve: német</w:t>
      </w:r>
    </w:p>
    <w:p w:rsidR="00CD1345" w:rsidRDefault="00CD1345">
      <w:r>
        <w:t xml:space="preserve"> A számonkérés módja: </w:t>
      </w:r>
    </w:p>
    <w:p w:rsidR="00CD1345" w:rsidRDefault="00CD1345">
      <w:r>
        <w:t xml:space="preserve">A szeminárium gyakorlati jeggyel zárul, melynek megállapítása a házi feladatok és (várhatóan) négy zárthelyi dolgozat (ZH) eredménye alapján történik.  A </w:t>
      </w:r>
      <w:proofErr w:type="spellStart"/>
      <w:r>
        <w:t>ZH-k</w:t>
      </w:r>
      <w:proofErr w:type="spellEnd"/>
      <w:r>
        <w:t xml:space="preserve"> várható időpontját a tematika-lista tartalmazza. </w:t>
      </w:r>
      <w:proofErr w:type="spellStart"/>
      <w:r>
        <w:t>ZH-ról</w:t>
      </w:r>
      <w:proofErr w:type="spellEnd"/>
      <w:r>
        <w:t xml:space="preserve"> hiányozni nem szabad, csak igazolt tartós betegség vagy egyéb nyomós indok esetén. Pótlása a szaktanárral egyeztetett tanórán kívüli időpontban történik.</w:t>
      </w:r>
    </w:p>
    <w:p w:rsidR="00CD1345" w:rsidRDefault="00CD1345">
      <w:r>
        <w:t xml:space="preserve"> Leírás:</w:t>
      </w:r>
    </w:p>
    <w:p w:rsidR="00CD1345" w:rsidRDefault="00CD1345">
      <w:r>
        <w:t xml:space="preserve"> A Grammatika 1, 2 tanegységekre épülő kurzus a megszerzett nyelvtani ismeretek szisztematikus elmélyítését szolgálja, tematikusan kiválasztott, szintaxis-orientált problémákat állítva középpontba. Gyakorlatorientált, kötelező tanegység. </w:t>
      </w:r>
    </w:p>
    <w:p w:rsidR="00CD1345" w:rsidRDefault="00CD1345">
      <w:r>
        <w:t xml:space="preserve">A jegyszerzés feltételei: </w:t>
      </w:r>
    </w:p>
    <w:p w:rsidR="00CD1345" w:rsidRDefault="00CD1345">
      <w:r>
        <w:t xml:space="preserve">Az órák rendszeres látogatása kötelező, összesen háromszor lehet hiányozni. Az előző órai hiányzás nem </w:t>
      </w:r>
      <w:proofErr w:type="gramStart"/>
      <w:r>
        <w:t>mentesít</w:t>
      </w:r>
      <w:proofErr w:type="gramEnd"/>
      <w:r>
        <w:t xml:space="preserve"> az előző órán feladott házi feladat elkészítése, ill. az aznapi dolgozat megírása alól. Három hiányzáson túl igazolt tartós betegség vagy egyéb nyomós indok esetén lehet kérvényezni a jegy megszerzését az oktatási dékán-helyettesnél, elutasító válasz esetében a tantárgyat újból fel kell venni. </w:t>
      </w:r>
    </w:p>
    <w:p w:rsidR="00CD1345" w:rsidRDefault="00CD1345">
      <w:r>
        <w:t>A teljesítmény értékelése:</w:t>
      </w:r>
    </w:p>
    <w:p w:rsidR="00CD1345" w:rsidRDefault="00CD1345">
      <w:r>
        <w:t xml:space="preserve"> A dolgozatok értékelése a hagyományos 1-5-ig terjedő osztályzattal történik az elért százalékos teljesítmények alapján: 90-100% → 5 80-89% → 4 70-79% → 3 60-69% → 2 0-59% → 1 Célkitűzés: A harmadik szemeszter célja a német számnevek, névmások, határozószavak és partikulák szisztematikus, gyakorlatorientált áttekintése. </w:t>
      </w:r>
    </w:p>
    <w:p w:rsidR="00CD1345" w:rsidRDefault="00CD1345">
      <w:r>
        <w:t xml:space="preserve">Leírás (8-12 sor): </w:t>
      </w:r>
    </w:p>
    <w:p w:rsidR="00CD1345" w:rsidRDefault="00CD1345">
      <w:r>
        <w:t xml:space="preserve">A német nyelv grammatikája c. kurzus a harmadik félévben rendszeres áttekintést kíván nyújtani a számnevek, névmások a határozószavak és az ún. partikulák használatáról. Az elméleti és gyakorlati ismeretek elsajátítása és elmélyítése a tanári magyarázat és a szeminárium keretein belül megoldott feladatok mellett házi feladatok segítségével történik, melyeket hétről hétre ellenőrizni kell. A munkanyelv a német, szükség esetén kevés magyar nyelvű kiegészítéssel, magyarázattal. </w:t>
      </w:r>
    </w:p>
    <w:p w:rsidR="00CD1345" w:rsidRDefault="00CD1345">
      <w:r>
        <w:t xml:space="preserve">Tematika </w:t>
      </w:r>
    </w:p>
    <w:p w:rsidR="00CD1345" w:rsidRDefault="00CD1345">
      <w:proofErr w:type="spellStart"/>
      <w:proofErr w:type="gramStart"/>
      <w:r>
        <w:t>Organisatorisches</w:t>
      </w:r>
      <w:proofErr w:type="spellEnd"/>
      <w:r>
        <w:t xml:space="preserve"> ;</w:t>
      </w:r>
      <w:proofErr w:type="gramEnd"/>
      <w:r>
        <w:t xml:space="preserve"> </w:t>
      </w:r>
      <w:proofErr w:type="spellStart"/>
      <w:r>
        <w:t>Pronomen</w:t>
      </w:r>
      <w:proofErr w:type="spellEnd"/>
      <w:r>
        <w:t xml:space="preserve"> 1. (</w:t>
      </w:r>
      <w:proofErr w:type="spellStart"/>
      <w:r>
        <w:t>Personalpronomen</w:t>
      </w:r>
      <w:proofErr w:type="spellEnd"/>
      <w:r>
        <w:t xml:space="preserve">, </w:t>
      </w:r>
      <w:proofErr w:type="spellStart"/>
      <w:r>
        <w:t>Reflexivpronomen</w:t>
      </w:r>
      <w:proofErr w:type="spellEnd"/>
      <w:proofErr w:type="gramStart"/>
      <w:r>
        <w:t>) ;</w:t>
      </w:r>
      <w:proofErr w:type="gramEnd"/>
      <w:r>
        <w:t xml:space="preserve"> </w:t>
      </w:r>
      <w:proofErr w:type="spellStart"/>
      <w:r>
        <w:t>Pronomen</w:t>
      </w:r>
      <w:proofErr w:type="spellEnd"/>
      <w:r>
        <w:t xml:space="preserve"> 2. (</w:t>
      </w:r>
      <w:proofErr w:type="spellStart"/>
      <w:r>
        <w:t>Possessivpronomen</w:t>
      </w:r>
      <w:proofErr w:type="spellEnd"/>
      <w:r>
        <w:t xml:space="preserve">, </w:t>
      </w:r>
      <w:proofErr w:type="spellStart"/>
      <w:r>
        <w:t>Pronomen</w:t>
      </w:r>
      <w:proofErr w:type="spellEnd"/>
      <w:r>
        <w:t xml:space="preserve"> es</w:t>
      </w:r>
      <w:proofErr w:type="gramStart"/>
      <w:r>
        <w:t>) ;</w:t>
      </w:r>
      <w:proofErr w:type="gramEnd"/>
      <w:r>
        <w:t xml:space="preserve"> </w:t>
      </w:r>
      <w:proofErr w:type="spellStart"/>
      <w:r>
        <w:t>Pronomen</w:t>
      </w:r>
      <w:proofErr w:type="spellEnd"/>
      <w:r>
        <w:t xml:space="preserve"> 3. (</w:t>
      </w:r>
      <w:proofErr w:type="spellStart"/>
      <w:r>
        <w:t>Demonstrativpronomen</w:t>
      </w:r>
      <w:proofErr w:type="spellEnd"/>
      <w:r>
        <w:t xml:space="preserve">, </w:t>
      </w:r>
      <w:proofErr w:type="spellStart"/>
      <w:r>
        <w:t>Relativpronomen</w:t>
      </w:r>
      <w:proofErr w:type="spellEnd"/>
      <w:proofErr w:type="gramStart"/>
      <w:r>
        <w:t>) ;</w:t>
      </w:r>
      <w:proofErr w:type="gramEnd"/>
      <w:r>
        <w:t xml:space="preserve"> </w:t>
      </w:r>
      <w:proofErr w:type="spellStart"/>
      <w:r>
        <w:t>Pronomen</w:t>
      </w:r>
      <w:proofErr w:type="spellEnd"/>
      <w:r>
        <w:t xml:space="preserve"> 4. ((</w:t>
      </w:r>
      <w:proofErr w:type="spellStart"/>
      <w:r>
        <w:t>Interrogativpronomen</w:t>
      </w:r>
      <w:proofErr w:type="spellEnd"/>
      <w:r>
        <w:t xml:space="preserve">, </w:t>
      </w:r>
      <w:proofErr w:type="spellStart"/>
      <w:r>
        <w:t>Indefinitpronomen</w:t>
      </w:r>
      <w:proofErr w:type="spellEnd"/>
      <w:r>
        <w:t xml:space="preserve">, </w:t>
      </w:r>
      <w:proofErr w:type="spellStart"/>
      <w:r>
        <w:t>Pronominaladverbien</w:t>
      </w:r>
      <w:proofErr w:type="spellEnd"/>
      <w:proofErr w:type="gramStart"/>
      <w:r>
        <w:t>) ;</w:t>
      </w:r>
      <w:proofErr w:type="gramEnd"/>
      <w:r>
        <w:t xml:space="preserve"> Klausur1. </w:t>
      </w:r>
      <w:proofErr w:type="spellStart"/>
      <w:r>
        <w:t>Numerale</w:t>
      </w:r>
      <w:proofErr w:type="spellEnd"/>
      <w:r>
        <w:t xml:space="preserve"> 1. ; Numerale2. ; </w:t>
      </w:r>
      <w:proofErr w:type="spellStart"/>
      <w:r>
        <w:t>Klausur</w:t>
      </w:r>
      <w:proofErr w:type="spellEnd"/>
      <w:r>
        <w:t xml:space="preserve"> 2. </w:t>
      </w:r>
      <w:proofErr w:type="spellStart"/>
      <w:r>
        <w:t>Adverbien</w:t>
      </w:r>
      <w:proofErr w:type="spellEnd"/>
      <w:r>
        <w:t xml:space="preserve"> 1. (</w:t>
      </w:r>
      <w:proofErr w:type="spellStart"/>
      <w:r>
        <w:t>Graduierung</w:t>
      </w:r>
      <w:proofErr w:type="spellEnd"/>
      <w:r>
        <w:t xml:space="preserve">, </w:t>
      </w:r>
      <w:proofErr w:type="spellStart"/>
      <w:r>
        <w:t>Lokal-</w:t>
      </w:r>
      <w:proofErr w:type="spellEnd"/>
      <w:r>
        <w:t xml:space="preserve"> und </w:t>
      </w:r>
      <w:proofErr w:type="spellStart"/>
      <w:r>
        <w:t>Richtungadverbien</w:t>
      </w:r>
      <w:proofErr w:type="spellEnd"/>
      <w:proofErr w:type="gramStart"/>
      <w:r>
        <w:t>) ;</w:t>
      </w:r>
      <w:proofErr w:type="gramEnd"/>
      <w:r>
        <w:t xml:space="preserve"> </w:t>
      </w:r>
      <w:proofErr w:type="spellStart"/>
      <w:r>
        <w:lastRenderedPageBreak/>
        <w:t>Adverbien</w:t>
      </w:r>
      <w:proofErr w:type="spellEnd"/>
      <w:r>
        <w:t xml:space="preserve"> 2. (</w:t>
      </w:r>
      <w:proofErr w:type="spellStart"/>
      <w:r>
        <w:t>Temporal-</w:t>
      </w:r>
      <w:proofErr w:type="spellEnd"/>
      <w:r>
        <w:t xml:space="preserve">, </w:t>
      </w:r>
      <w:proofErr w:type="spellStart"/>
      <w:r>
        <w:t>Modal-</w:t>
      </w:r>
      <w:proofErr w:type="spellEnd"/>
      <w:r>
        <w:t xml:space="preserve"> und </w:t>
      </w:r>
      <w:proofErr w:type="spellStart"/>
      <w:r>
        <w:t>Kausaladverbien</w:t>
      </w:r>
      <w:proofErr w:type="spellEnd"/>
      <w:proofErr w:type="gramStart"/>
      <w:r>
        <w:t>) ;</w:t>
      </w:r>
      <w:proofErr w:type="gramEnd"/>
      <w:r>
        <w:t xml:space="preserve"> </w:t>
      </w:r>
      <w:proofErr w:type="spellStart"/>
      <w:r>
        <w:t>Adverbien</w:t>
      </w:r>
      <w:proofErr w:type="spellEnd"/>
      <w:r>
        <w:t xml:space="preserve"> 3. (</w:t>
      </w:r>
      <w:proofErr w:type="spellStart"/>
      <w:r>
        <w:t>Interrogativadverbien</w:t>
      </w:r>
      <w:proofErr w:type="spellEnd"/>
      <w:r>
        <w:t xml:space="preserve">, </w:t>
      </w:r>
      <w:proofErr w:type="spellStart"/>
      <w:r>
        <w:t>Konjunktionaladverbien</w:t>
      </w:r>
      <w:proofErr w:type="spellEnd"/>
      <w:proofErr w:type="gramStart"/>
      <w:r>
        <w:t>) ;</w:t>
      </w:r>
      <w:proofErr w:type="spellStart"/>
      <w:r>
        <w:t>Klausur</w:t>
      </w:r>
      <w:proofErr w:type="spellEnd"/>
      <w:proofErr w:type="gramEnd"/>
      <w:r>
        <w:t xml:space="preserve"> 3. </w:t>
      </w:r>
      <w:proofErr w:type="spellStart"/>
      <w:r>
        <w:t>Modalwörter</w:t>
      </w:r>
      <w:proofErr w:type="spellEnd"/>
      <w:r>
        <w:t xml:space="preserve"> und </w:t>
      </w:r>
      <w:proofErr w:type="spellStart"/>
      <w:r>
        <w:t>Partikeln</w:t>
      </w:r>
      <w:proofErr w:type="spellEnd"/>
      <w:r>
        <w:t xml:space="preserve"> 1. ; </w:t>
      </w:r>
      <w:proofErr w:type="spellStart"/>
      <w:r>
        <w:t>Modalwörter</w:t>
      </w:r>
      <w:proofErr w:type="spellEnd"/>
      <w:r>
        <w:t xml:space="preserve"> und </w:t>
      </w:r>
      <w:proofErr w:type="spellStart"/>
      <w:r>
        <w:t>Partikeln</w:t>
      </w:r>
      <w:proofErr w:type="spellEnd"/>
      <w:r>
        <w:t xml:space="preserve"> 1. ; </w:t>
      </w:r>
      <w:proofErr w:type="spellStart"/>
      <w:r>
        <w:t>Klausur</w:t>
      </w:r>
      <w:proofErr w:type="spellEnd"/>
      <w:r>
        <w:t xml:space="preserve"> 4.</w:t>
      </w:r>
    </w:p>
    <w:p w:rsidR="00CD1345" w:rsidRDefault="00CD1345">
      <w:r>
        <w:t xml:space="preserve"> Kötelező irodalom: </w:t>
      </w:r>
    </w:p>
    <w:p w:rsidR="00CD1345" w:rsidRDefault="00CD1345">
      <w:r>
        <w:t xml:space="preserve">Kocsány, Piroska, László, Sarolta, Majoros, Krisztián &amp; Tóth, Máté (2018). Die </w:t>
      </w:r>
      <w:proofErr w:type="spellStart"/>
      <w:r>
        <w:t>Wortklassen</w:t>
      </w:r>
      <w:proofErr w:type="spellEnd"/>
      <w:r>
        <w:t xml:space="preserve"> des </w:t>
      </w:r>
      <w:proofErr w:type="spellStart"/>
      <w:r>
        <w:t>Deutschen</w:t>
      </w:r>
      <w:proofErr w:type="spellEnd"/>
      <w:r>
        <w:t xml:space="preserve">. Wien: </w:t>
      </w:r>
      <w:proofErr w:type="spellStart"/>
      <w:r>
        <w:t>Praesens</w:t>
      </w:r>
      <w:proofErr w:type="spellEnd"/>
      <w:r>
        <w:t xml:space="preserve"> </w:t>
      </w:r>
      <w:proofErr w:type="spellStart"/>
      <w:r>
        <w:t>Verlag</w:t>
      </w:r>
      <w:proofErr w:type="spellEnd"/>
      <w:r>
        <w:t xml:space="preserve">. </w:t>
      </w:r>
    </w:p>
    <w:p w:rsidR="00CD1345" w:rsidRDefault="00CD1345">
      <w:r>
        <w:t xml:space="preserve">Ajánlott irodalom: </w:t>
      </w:r>
    </w:p>
    <w:p w:rsidR="0050535D" w:rsidRDefault="00CD1345">
      <w:proofErr w:type="spellStart"/>
      <w:r>
        <w:t>Helbig</w:t>
      </w:r>
      <w:proofErr w:type="spellEnd"/>
      <w:r>
        <w:t xml:space="preserve">, Gerhard – </w:t>
      </w:r>
      <w:proofErr w:type="spellStart"/>
      <w:r>
        <w:t>Buscha</w:t>
      </w:r>
      <w:proofErr w:type="spellEnd"/>
      <w:r>
        <w:t xml:space="preserve">, Joachim (2001). Deutsche </w:t>
      </w:r>
      <w:proofErr w:type="spellStart"/>
      <w:r>
        <w:t>Grammatik</w:t>
      </w:r>
      <w:proofErr w:type="spellEnd"/>
      <w:r>
        <w:t xml:space="preserve">.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Handbuch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den </w:t>
      </w:r>
      <w:proofErr w:type="spellStart"/>
      <w:r>
        <w:t>Ausländerunterricht</w:t>
      </w:r>
      <w:proofErr w:type="spellEnd"/>
      <w:r>
        <w:t xml:space="preserve">. Berlin: </w:t>
      </w:r>
      <w:proofErr w:type="spellStart"/>
      <w:r>
        <w:t>Langenscheidt</w:t>
      </w:r>
      <w:proofErr w:type="spellEnd"/>
      <w:r>
        <w:t xml:space="preserve">. </w:t>
      </w:r>
      <w:proofErr w:type="spellStart"/>
      <w:r>
        <w:t>Helbig</w:t>
      </w:r>
      <w:proofErr w:type="spellEnd"/>
      <w:r>
        <w:t xml:space="preserve">, G.– </w:t>
      </w:r>
      <w:proofErr w:type="spellStart"/>
      <w:r>
        <w:t>Buscha</w:t>
      </w:r>
      <w:proofErr w:type="spellEnd"/>
      <w:r>
        <w:t xml:space="preserve">, J. (2000). </w:t>
      </w:r>
      <w:proofErr w:type="spellStart"/>
      <w:r>
        <w:t>Übungsgrammatik</w:t>
      </w:r>
      <w:proofErr w:type="spellEnd"/>
      <w:r>
        <w:t xml:space="preserve"> Deutsch. Berlin: </w:t>
      </w:r>
      <w:proofErr w:type="spellStart"/>
      <w:r>
        <w:t>Langenscheidt</w:t>
      </w:r>
      <w:proofErr w:type="spellEnd"/>
      <w:r>
        <w:t xml:space="preserve">. </w:t>
      </w:r>
      <w:proofErr w:type="spellStart"/>
      <w:r>
        <w:t>Rug</w:t>
      </w:r>
      <w:proofErr w:type="spellEnd"/>
      <w:r>
        <w:t xml:space="preserve"> / </w:t>
      </w:r>
      <w:proofErr w:type="spellStart"/>
      <w:r>
        <w:t>Tomaszewski</w:t>
      </w:r>
      <w:proofErr w:type="spellEnd"/>
      <w:r>
        <w:t xml:space="preserve">: </w:t>
      </w:r>
      <w:proofErr w:type="spellStart"/>
      <w:r>
        <w:t>Grammatik</w:t>
      </w:r>
      <w:proofErr w:type="spellEnd"/>
      <w:r>
        <w:t xml:space="preserve"> mit </w:t>
      </w:r>
      <w:proofErr w:type="spellStart"/>
      <w:r>
        <w:t>Sinn</w:t>
      </w:r>
      <w:proofErr w:type="spellEnd"/>
      <w:r>
        <w:t xml:space="preserve"> und </w:t>
      </w:r>
      <w:proofErr w:type="spellStart"/>
      <w:r>
        <w:t>Verstand</w:t>
      </w:r>
      <w:proofErr w:type="spellEnd"/>
      <w:r>
        <w:t xml:space="preserve"> (GSV) Hall / Schreiner: </w:t>
      </w:r>
      <w:proofErr w:type="spellStart"/>
      <w:r>
        <w:t>Übungsgrammatik</w:t>
      </w:r>
      <w:proofErr w:type="spellEnd"/>
      <w:r>
        <w:t xml:space="preserve"> </w:t>
      </w:r>
      <w:proofErr w:type="spellStart"/>
      <w:r>
        <w:t>DaF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Fortgeschrittene</w:t>
      </w:r>
      <w:proofErr w:type="spellEnd"/>
      <w:r>
        <w:t xml:space="preserve"> (H/S)</w:t>
      </w:r>
    </w:p>
    <w:sectPr w:rsidR="0050535D" w:rsidSect="005053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D1345"/>
    <w:rsid w:val="0050535D"/>
    <w:rsid w:val="00CD1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0535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392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2022-02-21T10:48:00Z</dcterms:created>
  <dcterms:modified xsi:type="dcterms:W3CDTF">2022-02-21T10:51:00Z</dcterms:modified>
</cp:coreProperties>
</file>