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1B" w:rsidRPr="00D940A3" w:rsidRDefault="002C491B" w:rsidP="002C491B">
      <w:pPr>
        <w:spacing w:after="200" w:line="276" w:lineRule="auto"/>
      </w:pPr>
    </w:p>
    <w:p w:rsidR="002C491B" w:rsidRPr="00D940A3" w:rsidRDefault="002C491B" w:rsidP="002C491B">
      <w:pPr>
        <w:suppressAutoHyphens/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7"/>
        <w:gridCol w:w="2181"/>
      </w:tblGrid>
      <w:tr w:rsidR="002C491B" w:rsidRPr="00D940A3" w:rsidTr="00AC463B">
        <w:tc>
          <w:tcPr>
            <w:tcW w:w="6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C491B" w:rsidRPr="00D940A3" w:rsidRDefault="002C491B" w:rsidP="00BB431D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 xml:space="preserve">(1.) Tantárgy </w:t>
            </w:r>
            <w:r w:rsidRPr="00D940A3">
              <w:rPr>
                <w:sz w:val="22"/>
                <w:szCs w:val="22"/>
              </w:rPr>
              <w:t>neve:</w:t>
            </w:r>
            <w:r w:rsidRPr="00D940A3">
              <w:rPr>
                <w:b/>
                <w:sz w:val="22"/>
                <w:szCs w:val="22"/>
              </w:rPr>
              <w:t xml:space="preserve"> </w:t>
            </w:r>
            <w:r w:rsidRPr="00D940A3">
              <w:rPr>
                <w:b/>
              </w:rPr>
              <w:t>A mai német nyelv szintaktikai elméletei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C491B" w:rsidRPr="00D940A3" w:rsidRDefault="002C491B" w:rsidP="00BB431D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</w:p>
        </w:tc>
      </w:tr>
      <w:tr w:rsidR="002C491B" w:rsidRPr="00D940A3" w:rsidTr="00AC463B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C491B" w:rsidRPr="00D940A3" w:rsidRDefault="002C491B" w:rsidP="00BB431D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>tanóra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1"/>
            </w:r>
            <w:r w:rsidRPr="00D940A3">
              <w:rPr>
                <w:b/>
                <w:sz w:val="22"/>
                <w:szCs w:val="22"/>
              </w:rPr>
              <w:t xml:space="preserve"> típusa</w:t>
            </w:r>
            <w:r w:rsidRPr="00D940A3">
              <w:rPr>
                <w:sz w:val="22"/>
                <w:szCs w:val="22"/>
              </w:rPr>
              <w:t xml:space="preserve">: </w:t>
            </w:r>
            <w:proofErr w:type="spellStart"/>
            <w:r w:rsidRPr="00D940A3">
              <w:rPr>
                <w:sz w:val="22"/>
                <w:szCs w:val="22"/>
                <w:u w:val="single"/>
              </w:rPr>
              <w:t>ea</w:t>
            </w:r>
            <w:proofErr w:type="spellEnd"/>
            <w:r w:rsidRPr="00D940A3">
              <w:rPr>
                <w:sz w:val="22"/>
                <w:szCs w:val="22"/>
              </w:rPr>
              <w:t xml:space="preserve">. / szem. / </w:t>
            </w:r>
            <w:proofErr w:type="spellStart"/>
            <w:r w:rsidRPr="00D940A3">
              <w:rPr>
                <w:sz w:val="22"/>
                <w:szCs w:val="22"/>
              </w:rPr>
              <w:t>gyak</w:t>
            </w:r>
            <w:proofErr w:type="spellEnd"/>
            <w:r w:rsidRPr="00D940A3">
              <w:rPr>
                <w:sz w:val="22"/>
                <w:szCs w:val="22"/>
              </w:rPr>
              <w:t xml:space="preserve">. / </w:t>
            </w:r>
            <w:proofErr w:type="spellStart"/>
            <w:r w:rsidRPr="00D940A3">
              <w:rPr>
                <w:sz w:val="22"/>
                <w:szCs w:val="22"/>
              </w:rPr>
              <w:t>konz</w:t>
            </w:r>
            <w:proofErr w:type="spellEnd"/>
            <w:r w:rsidRPr="00D940A3">
              <w:rPr>
                <w:sz w:val="22"/>
                <w:szCs w:val="22"/>
              </w:rPr>
              <w:t xml:space="preserve">. és </w:t>
            </w:r>
            <w:r w:rsidRPr="00D940A3">
              <w:rPr>
                <w:b/>
                <w:sz w:val="22"/>
                <w:szCs w:val="22"/>
              </w:rPr>
              <w:t>óraszáma</w:t>
            </w:r>
            <w:r w:rsidRPr="00D940A3">
              <w:rPr>
                <w:sz w:val="22"/>
                <w:szCs w:val="22"/>
              </w:rPr>
              <w:t>: 2</w:t>
            </w:r>
            <w:r w:rsidRPr="00D940A3">
              <w:rPr>
                <w:b/>
                <w:sz w:val="22"/>
                <w:szCs w:val="22"/>
              </w:rPr>
              <w:t xml:space="preserve"> </w:t>
            </w:r>
            <w:r w:rsidRPr="00D940A3">
              <w:rPr>
                <w:sz w:val="22"/>
                <w:szCs w:val="22"/>
              </w:rPr>
              <w:t xml:space="preserve">az adott </w:t>
            </w:r>
            <w:r w:rsidRPr="00D940A3">
              <w:rPr>
                <w:b/>
                <w:sz w:val="22"/>
                <w:szCs w:val="22"/>
              </w:rPr>
              <w:t>félévben</w:t>
            </w:r>
            <w:r w:rsidRPr="00D940A3">
              <w:rPr>
                <w:sz w:val="22"/>
                <w:szCs w:val="22"/>
              </w:rPr>
              <w:t>,</w:t>
            </w:r>
          </w:p>
          <w:p w:rsidR="002C491B" w:rsidRPr="00D940A3" w:rsidRDefault="002C491B" w:rsidP="00BB431D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>(</w:t>
            </w:r>
            <w:r w:rsidRPr="00D940A3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D940A3">
              <w:rPr>
                <w:b/>
                <w:i/>
                <w:sz w:val="22"/>
                <w:szCs w:val="22"/>
              </w:rPr>
              <w:t>nyelve</w:t>
            </w:r>
            <w:r w:rsidRPr="00D940A3">
              <w:rPr>
                <w:i/>
                <w:sz w:val="22"/>
                <w:szCs w:val="22"/>
              </w:rPr>
              <w:t>: német</w:t>
            </w:r>
          </w:p>
          <w:p w:rsidR="002C491B" w:rsidRPr="00D940A3" w:rsidRDefault="002C491B" w:rsidP="00BB431D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Az adott ismeret átadásában alkalmazandó </w:t>
            </w:r>
            <w:r w:rsidRPr="00D940A3">
              <w:rPr>
                <w:b/>
                <w:sz w:val="22"/>
                <w:szCs w:val="22"/>
              </w:rPr>
              <w:t>további</w:t>
            </w:r>
            <w:r w:rsidRPr="00D940A3">
              <w:rPr>
                <w:sz w:val="22"/>
                <w:szCs w:val="22"/>
              </w:rPr>
              <w:t xml:space="preserve"> (</w:t>
            </w:r>
            <w:r w:rsidRPr="00D940A3">
              <w:rPr>
                <w:i/>
                <w:sz w:val="22"/>
                <w:szCs w:val="22"/>
              </w:rPr>
              <w:t>sajátos</w:t>
            </w:r>
            <w:r w:rsidRPr="00D940A3">
              <w:rPr>
                <w:sz w:val="22"/>
                <w:szCs w:val="22"/>
              </w:rPr>
              <w:t xml:space="preserve">) </w:t>
            </w:r>
            <w:r w:rsidRPr="00D940A3">
              <w:rPr>
                <w:b/>
                <w:sz w:val="22"/>
                <w:szCs w:val="22"/>
              </w:rPr>
              <w:t>módok, jellemzők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 w:rsidRPr="00D940A3">
              <w:rPr>
                <w:sz w:val="22"/>
                <w:szCs w:val="22"/>
              </w:rPr>
              <w:t xml:space="preserve"> </w:t>
            </w:r>
            <w:r w:rsidRPr="00D940A3">
              <w:rPr>
                <w:i/>
                <w:sz w:val="21"/>
                <w:szCs w:val="21"/>
              </w:rPr>
              <w:t>(ha vannak)</w:t>
            </w:r>
            <w:proofErr w:type="gramStart"/>
            <w:r w:rsidRPr="00D940A3">
              <w:rPr>
                <w:sz w:val="22"/>
                <w:szCs w:val="22"/>
              </w:rPr>
              <w:t>: …</w:t>
            </w:r>
            <w:proofErr w:type="gramEnd"/>
            <w:r w:rsidRPr="00D940A3">
              <w:rPr>
                <w:sz w:val="22"/>
                <w:szCs w:val="22"/>
              </w:rPr>
              <w:t>……………………..</w:t>
            </w:r>
          </w:p>
        </w:tc>
      </w:tr>
      <w:tr w:rsidR="002C491B" w:rsidRPr="00D940A3" w:rsidTr="00AC463B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C491B" w:rsidRPr="00D940A3" w:rsidRDefault="002C491B" w:rsidP="00BB431D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 xml:space="preserve">számonkérés </w:t>
            </w:r>
            <w:r w:rsidRPr="00D940A3">
              <w:rPr>
                <w:sz w:val="22"/>
                <w:szCs w:val="22"/>
              </w:rPr>
              <w:t>módja (</w:t>
            </w:r>
            <w:proofErr w:type="spellStart"/>
            <w:r w:rsidRPr="00D940A3">
              <w:rPr>
                <w:sz w:val="22"/>
                <w:szCs w:val="22"/>
                <w:u w:val="single"/>
              </w:rPr>
              <w:t>koll</w:t>
            </w:r>
            <w:proofErr w:type="spellEnd"/>
            <w:r w:rsidRPr="00D940A3">
              <w:rPr>
                <w:sz w:val="22"/>
                <w:szCs w:val="22"/>
              </w:rPr>
              <w:t xml:space="preserve">. / </w:t>
            </w:r>
            <w:proofErr w:type="spellStart"/>
            <w:r w:rsidRPr="00D940A3">
              <w:rPr>
                <w:sz w:val="22"/>
                <w:szCs w:val="22"/>
              </w:rPr>
              <w:t>gyj</w:t>
            </w:r>
            <w:proofErr w:type="spellEnd"/>
            <w:r w:rsidRPr="00D940A3">
              <w:rPr>
                <w:sz w:val="22"/>
                <w:szCs w:val="22"/>
              </w:rPr>
              <w:t xml:space="preserve">. / </w:t>
            </w:r>
            <w:proofErr w:type="gramStart"/>
            <w:r w:rsidRPr="00D940A3">
              <w:rPr>
                <w:b/>
                <w:sz w:val="22"/>
                <w:szCs w:val="22"/>
              </w:rPr>
              <w:t>egyéb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3"/>
            </w:r>
            <w:r w:rsidRPr="00D940A3">
              <w:rPr>
                <w:b/>
                <w:sz w:val="22"/>
                <w:szCs w:val="22"/>
              </w:rPr>
              <w:t>)</w:t>
            </w:r>
            <w:proofErr w:type="gramEnd"/>
            <w:r w:rsidRPr="00D940A3">
              <w:rPr>
                <w:sz w:val="22"/>
                <w:szCs w:val="22"/>
              </w:rPr>
              <w:t xml:space="preserve">: </w:t>
            </w:r>
            <w:proofErr w:type="spellStart"/>
            <w:r w:rsidRPr="00D940A3">
              <w:rPr>
                <w:sz w:val="22"/>
                <w:szCs w:val="22"/>
              </w:rPr>
              <w:t>koll</w:t>
            </w:r>
            <w:proofErr w:type="spellEnd"/>
            <w:r w:rsidRPr="00D940A3">
              <w:rPr>
                <w:sz w:val="22"/>
                <w:szCs w:val="22"/>
              </w:rPr>
              <w:t>.</w:t>
            </w:r>
          </w:p>
          <w:p w:rsidR="002C491B" w:rsidRPr="00D940A3" w:rsidRDefault="002C491B" w:rsidP="00BB431D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Az ismeretellenőrzésben alkalmazandó </w:t>
            </w:r>
            <w:r w:rsidRPr="00D940A3">
              <w:rPr>
                <w:b/>
                <w:sz w:val="22"/>
                <w:szCs w:val="22"/>
              </w:rPr>
              <w:t xml:space="preserve">további </w:t>
            </w:r>
            <w:r w:rsidRPr="00D940A3">
              <w:rPr>
                <w:sz w:val="22"/>
                <w:szCs w:val="22"/>
              </w:rPr>
              <w:t>(</w:t>
            </w:r>
            <w:r w:rsidRPr="00D940A3">
              <w:rPr>
                <w:i/>
                <w:sz w:val="22"/>
                <w:szCs w:val="22"/>
              </w:rPr>
              <w:t>sajátos</w:t>
            </w:r>
            <w:r w:rsidRPr="00D940A3">
              <w:rPr>
                <w:sz w:val="22"/>
                <w:szCs w:val="22"/>
              </w:rPr>
              <w:t xml:space="preserve">) </w:t>
            </w:r>
            <w:r w:rsidRPr="00D940A3">
              <w:rPr>
                <w:b/>
                <w:sz w:val="22"/>
                <w:szCs w:val="22"/>
              </w:rPr>
              <w:t>módok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4"/>
            </w:r>
            <w:r w:rsidRPr="00D940A3">
              <w:rPr>
                <w:b/>
                <w:sz w:val="22"/>
                <w:szCs w:val="22"/>
              </w:rPr>
              <w:t xml:space="preserve"> </w:t>
            </w:r>
            <w:r w:rsidRPr="00D940A3">
              <w:rPr>
                <w:i/>
                <w:sz w:val="21"/>
                <w:szCs w:val="21"/>
              </w:rPr>
              <w:t>(ha vannak)</w:t>
            </w:r>
            <w:proofErr w:type="gramStart"/>
            <w:r w:rsidRPr="00D940A3">
              <w:rPr>
                <w:b/>
                <w:sz w:val="22"/>
                <w:szCs w:val="22"/>
              </w:rPr>
              <w:t xml:space="preserve">: </w:t>
            </w:r>
            <w:r w:rsidRPr="00D940A3">
              <w:rPr>
                <w:sz w:val="22"/>
                <w:szCs w:val="22"/>
              </w:rPr>
              <w:t>…</w:t>
            </w:r>
            <w:proofErr w:type="gramEnd"/>
            <w:r w:rsidRPr="00D940A3">
              <w:rPr>
                <w:sz w:val="22"/>
                <w:szCs w:val="22"/>
              </w:rPr>
              <w:t>……………………..</w:t>
            </w:r>
          </w:p>
        </w:tc>
      </w:tr>
    </w:tbl>
    <w:p w:rsidR="002C491B" w:rsidRPr="00D940A3" w:rsidRDefault="002C491B" w:rsidP="002C491B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2C491B" w:rsidRPr="00D940A3" w:rsidTr="00AC463B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C491B" w:rsidRPr="00D940A3" w:rsidRDefault="002C491B" w:rsidP="00BB431D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Tantárgyleírás (</w:t>
            </w:r>
            <w:proofErr w:type="spellStart"/>
            <w:r w:rsidRPr="00D940A3">
              <w:rPr>
                <w:b/>
                <w:sz w:val="22"/>
                <w:szCs w:val="22"/>
              </w:rPr>
              <w:t>max</w:t>
            </w:r>
            <w:proofErr w:type="spellEnd"/>
            <w:r w:rsidRPr="00D940A3">
              <w:rPr>
                <w:b/>
                <w:sz w:val="22"/>
                <w:szCs w:val="22"/>
              </w:rPr>
              <w:t>. 10 sor)</w:t>
            </w:r>
            <w:r w:rsidRPr="00D940A3">
              <w:rPr>
                <w:sz w:val="22"/>
                <w:szCs w:val="22"/>
              </w:rPr>
              <w:t xml:space="preserve">: az elsajátítandó </w:t>
            </w:r>
            <w:r w:rsidRPr="00D940A3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2C491B" w:rsidRPr="00D940A3" w:rsidTr="00AC463B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2C491B" w:rsidRPr="00D940A3" w:rsidRDefault="002C491B" w:rsidP="00BB431D">
            <w:pPr>
              <w:suppressAutoHyphens/>
              <w:ind w:left="34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Az elméleti nyelvészet kialakulása köztudottan szintaxis-központú, ezért működésének megértéséhez szükséges a szintaktikai elméletek áttekintése. A </w:t>
            </w:r>
            <w:proofErr w:type="spellStart"/>
            <w:r w:rsidRPr="00D940A3">
              <w:rPr>
                <w:sz w:val="22"/>
                <w:szCs w:val="22"/>
              </w:rPr>
              <w:t>chomskyánus</w:t>
            </w:r>
            <w:proofErr w:type="spellEnd"/>
            <w:r w:rsidRPr="00D940A3">
              <w:rPr>
                <w:sz w:val="22"/>
                <w:szCs w:val="22"/>
              </w:rPr>
              <w:t xml:space="preserve"> generatív nyelvészet rövid ideig dominálta az elméleti nyelvészetet, azonban az 1970-es évektől kezdve számos alternatív szintaktikai elmélet bontakozott ki. Ezen elméletek módszertanának összevetése és hatékonyságának kiértékelése áll a kurzus középpontjában. Német nyelvi adatok alapján az elvek és paraméterek elméletének, a </w:t>
            </w:r>
            <w:proofErr w:type="spellStart"/>
            <w:r w:rsidRPr="00D940A3">
              <w:rPr>
                <w:sz w:val="22"/>
                <w:szCs w:val="22"/>
              </w:rPr>
              <w:t>minimalista</w:t>
            </w:r>
            <w:proofErr w:type="spellEnd"/>
            <w:r w:rsidRPr="00D940A3">
              <w:rPr>
                <w:sz w:val="22"/>
                <w:szCs w:val="22"/>
              </w:rPr>
              <w:t xml:space="preserve"> programnak, a lexikai-funkcionális grammatikának és a fejközpontú frázisstruktúra grammatikának az áttekintésére kerül sor. </w:t>
            </w:r>
          </w:p>
        </w:tc>
      </w:tr>
      <w:tr w:rsidR="002C491B" w:rsidRPr="00D940A3" w:rsidTr="00AC463B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C491B" w:rsidRPr="00D940A3" w:rsidRDefault="002C491B" w:rsidP="00BB431D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>2-5</w:t>
            </w:r>
            <w:r w:rsidRPr="00D940A3">
              <w:rPr>
                <w:sz w:val="22"/>
                <w:szCs w:val="22"/>
              </w:rPr>
              <w:t xml:space="preserve"> legfontosabb </w:t>
            </w:r>
            <w:r w:rsidRPr="00D940A3">
              <w:rPr>
                <w:i/>
                <w:sz w:val="22"/>
                <w:szCs w:val="22"/>
              </w:rPr>
              <w:t>kötelező,</w:t>
            </w:r>
            <w:r w:rsidRPr="00D940A3">
              <w:rPr>
                <w:sz w:val="22"/>
                <w:szCs w:val="22"/>
              </w:rPr>
              <w:t xml:space="preserve"> illetve </w:t>
            </w:r>
            <w:r w:rsidRPr="00D940A3">
              <w:rPr>
                <w:i/>
                <w:sz w:val="22"/>
                <w:szCs w:val="22"/>
              </w:rPr>
              <w:t>ajánlott</w:t>
            </w:r>
            <w:r w:rsidRPr="00D940A3">
              <w:rPr>
                <w:b/>
                <w:i/>
                <w:sz w:val="22"/>
                <w:szCs w:val="22"/>
              </w:rPr>
              <w:t xml:space="preserve"> </w:t>
            </w:r>
            <w:r w:rsidRPr="00D940A3">
              <w:rPr>
                <w:b/>
                <w:sz w:val="22"/>
                <w:szCs w:val="22"/>
              </w:rPr>
              <w:t xml:space="preserve">irodalom </w:t>
            </w:r>
            <w:r w:rsidRPr="00D940A3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2C491B" w:rsidRPr="00D940A3" w:rsidTr="00AC463B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2C491B" w:rsidRPr="00D940A3" w:rsidRDefault="002C491B" w:rsidP="00BB431D">
            <w:pPr>
              <w:suppressAutoHyphens/>
              <w:ind w:left="34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 xml:space="preserve">Kötelező olvasmányok: </w:t>
            </w:r>
          </w:p>
          <w:p w:rsidR="002C491B" w:rsidRPr="00D940A3" w:rsidRDefault="002C491B" w:rsidP="00BB431D">
            <w:pPr>
              <w:suppressAutoHyphens/>
              <w:ind w:left="34"/>
              <w:rPr>
                <w:sz w:val="22"/>
                <w:szCs w:val="22"/>
              </w:rPr>
            </w:pPr>
            <w:proofErr w:type="spellStart"/>
            <w:r w:rsidRPr="00D940A3">
              <w:rPr>
                <w:sz w:val="22"/>
                <w:szCs w:val="22"/>
              </w:rPr>
              <w:t>Hagemann</w:t>
            </w:r>
            <w:proofErr w:type="spellEnd"/>
            <w:r w:rsidRPr="00D940A3">
              <w:rPr>
                <w:sz w:val="22"/>
                <w:szCs w:val="22"/>
              </w:rPr>
              <w:t xml:space="preserve">, J. / </w:t>
            </w:r>
            <w:proofErr w:type="spellStart"/>
            <w:r w:rsidRPr="00D940A3">
              <w:rPr>
                <w:sz w:val="22"/>
                <w:szCs w:val="22"/>
              </w:rPr>
              <w:t>Staffeldt</w:t>
            </w:r>
            <w:proofErr w:type="spellEnd"/>
            <w:r w:rsidRPr="00D940A3">
              <w:rPr>
                <w:sz w:val="22"/>
                <w:szCs w:val="22"/>
              </w:rPr>
              <w:t>, S</w:t>
            </w:r>
            <w:proofErr w:type="gramStart"/>
            <w:r w:rsidRPr="00D940A3">
              <w:rPr>
                <w:sz w:val="22"/>
                <w:szCs w:val="22"/>
              </w:rPr>
              <w:t>.:</w:t>
            </w:r>
            <w:proofErr w:type="gramEnd"/>
            <w:r w:rsidRPr="00D940A3">
              <w:rPr>
                <w:sz w:val="22"/>
                <w:szCs w:val="22"/>
              </w:rPr>
              <w:t xml:space="preserve">  </w:t>
            </w:r>
            <w:proofErr w:type="spellStart"/>
            <w:r w:rsidRPr="00D940A3">
              <w:rPr>
                <w:sz w:val="22"/>
                <w:szCs w:val="22"/>
              </w:rPr>
              <w:t>Syntaxtheorien</w:t>
            </w:r>
            <w:proofErr w:type="spellEnd"/>
            <w:r w:rsidRPr="00D940A3">
              <w:rPr>
                <w:sz w:val="22"/>
                <w:szCs w:val="22"/>
              </w:rPr>
              <w:t xml:space="preserve">: </w:t>
            </w:r>
            <w:proofErr w:type="spellStart"/>
            <w:r w:rsidRPr="00D940A3">
              <w:rPr>
                <w:sz w:val="22"/>
                <w:szCs w:val="22"/>
              </w:rPr>
              <w:t>Analysen</w:t>
            </w:r>
            <w:proofErr w:type="spellEnd"/>
            <w:r w:rsidRPr="00D940A3">
              <w:rPr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sz w:val="22"/>
                <w:szCs w:val="22"/>
              </w:rPr>
              <w:t>im</w:t>
            </w:r>
            <w:proofErr w:type="spellEnd"/>
            <w:r w:rsidRPr="00D940A3">
              <w:rPr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sz w:val="22"/>
                <w:szCs w:val="22"/>
              </w:rPr>
              <w:t>Vergleich</w:t>
            </w:r>
            <w:proofErr w:type="spellEnd"/>
            <w:r w:rsidRPr="00D940A3">
              <w:rPr>
                <w:sz w:val="22"/>
                <w:szCs w:val="22"/>
              </w:rPr>
              <w:t xml:space="preserve">. Tübingen: </w:t>
            </w:r>
            <w:proofErr w:type="spellStart"/>
            <w:r w:rsidRPr="00D940A3">
              <w:rPr>
                <w:sz w:val="22"/>
                <w:szCs w:val="22"/>
              </w:rPr>
              <w:t>Stauffenburg</w:t>
            </w:r>
            <w:proofErr w:type="spellEnd"/>
            <w:r w:rsidRPr="00D940A3">
              <w:rPr>
                <w:sz w:val="22"/>
                <w:szCs w:val="22"/>
              </w:rPr>
              <w:t>, 2014.</w:t>
            </w:r>
          </w:p>
          <w:p w:rsidR="002C491B" w:rsidRPr="00D940A3" w:rsidRDefault="002C491B" w:rsidP="00BB431D">
            <w:pPr>
              <w:suppressAutoHyphens/>
              <w:ind w:left="34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>Müller, S</w:t>
            </w:r>
            <w:proofErr w:type="gramStart"/>
            <w:r w:rsidRPr="00D940A3">
              <w:rPr>
                <w:sz w:val="22"/>
                <w:szCs w:val="22"/>
              </w:rPr>
              <w:t>.:</w:t>
            </w:r>
            <w:proofErr w:type="gramEnd"/>
            <w:r w:rsidRPr="00D940A3">
              <w:rPr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sz w:val="22"/>
                <w:szCs w:val="22"/>
              </w:rPr>
              <w:t>Grammatiktheorie</w:t>
            </w:r>
            <w:proofErr w:type="spellEnd"/>
            <w:r w:rsidRPr="00D940A3">
              <w:rPr>
                <w:sz w:val="22"/>
                <w:szCs w:val="22"/>
              </w:rPr>
              <w:t xml:space="preserve">. Tübingen: </w:t>
            </w:r>
            <w:proofErr w:type="spellStart"/>
            <w:r w:rsidRPr="00D940A3">
              <w:rPr>
                <w:sz w:val="22"/>
                <w:szCs w:val="22"/>
              </w:rPr>
              <w:t>Stauffenburg</w:t>
            </w:r>
            <w:proofErr w:type="spellEnd"/>
            <w:r w:rsidRPr="00D940A3">
              <w:rPr>
                <w:sz w:val="22"/>
                <w:szCs w:val="22"/>
              </w:rPr>
              <w:t>, 2013.</w:t>
            </w:r>
          </w:p>
          <w:p w:rsidR="002C491B" w:rsidRPr="00D940A3" w:rsidRDefault="002C491B" w:rsidP="00BB431D">
            <w:pPr>
              <w:suppressAutoHyphens/>
              <w:rPr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Ajánlott olvasmányok</w:t>
            </w:r>
            <w:r w:rsidRPr="00D940A3">
              <w:rPr>
                <w:sz w:val="22"/>
                <w:szCs w:val="22"/>
              </w:rPr>
              <w:t xml:space="preserve">: </w:t>
            </w:r>
          </w:p>
          <w:p w:rsidR="002C491B" w:rsidRPr="00D940A3" w:rsidRDefault="002C491B" w:rsidP="00BB431D">
            <w:pPr>
              <w:suppressAutoHyphens/>
              <w:ind w:left="34"/>
              <w:rPr>
                <w:sz w:val="22"/>
                <w:szCs w:val="22"/>
              </w:rPr>
            </w:pPr>
            <w:proofErr w:type="spellStart"/>
            <w:r w:rsidRPr="00D940A3">
              <w:rPr>
                <w:sz w:val="22"/>
                <w:szCs w:val="22"/>
              </w:rPr>
              <w:t>Klenk</w:t>
            </w:r>
            <w:proofErr w:type="spellEnd"/>
            <w:r w:rsidRPr="00D940A3">
              <w:rPr>
                <w:sz w:val="22"/>
                <w:szCs w:val="22"/>
              </w:rPr>
              <w:t xml:space="preserve">, U.: </w:t>
            </w:r>
            <w:proofErr w:type="spellStart"/>
            <w:r w:rsidRPr="00D940A3">
              <w:rPr>
                <w:sz w:val="22"/>
                <w:szCs w:val="22"/>
              </w:rPr>
              <w:t>Generative</w:t>
            </w:r>
            <w:proofErr w:type="spellEnd"/>
            <w:r w:rsidRPr="00D940A3">
              <w:rPr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sz w:val="22"/>
                <w:szCs w:val="22"/>
              </w:rPr>
              <w:t>Syntax</w:t>
            </w:r>
            <w:proofErr w:type="spellEnd"/>
            <w:r w:rsidRPr="00D940A3">
              <w:rPr>
                <w:sz w:val="22"/>
                <w:szCs w:val="22"/>
              </w:rPr>
              <w:t xml:space="preserve">. Tübingen: </w:t>
            </w:r>
            <w:proofErr w:type="spellStart"/>
            <w:r w:rsidRPr="00D940A3">
              <w:rPr>
                <w:sz w:val="22"/>
                <w:szCs w:val="22"/>
              </w:rPr>
              <w:t>Narr</w:t>
            </w:r>
            <w:proofErr w:type="spellEnd"/>
            <w:r w:rsidRPr="00D940A3">
              <w:rPr>
                <w:sz w:val="22"/>
                <w:szCs w:val="22"/>
              </w:rPr>
              <w:t>, 2003.</w:t>
            </w:r>
          </w:p>
          <w:p w:rsidR="002C491B" w:rsidRPr="00D940A3" w:rsidRDefault="002C491B" w:rsidP="00BB431D">
            <w:pPr>
              <w:suppressAutoHyphens/>
              <w:ind w:left="34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>Müller, S</w:t>
            </w:r>
            <w:proofErr w:type="gramStart"/>
            <w:r w:rsidRPr="00D940A3">
              <w:rPr>
                <w:sz w:val="22"/>
                <w:szCs w:val="22"/>
              </w:rPr>
              <w:t>.:</w:t>
            </w:r>
            <w:proofErr w:type="gramEnd"/>
            <w:r w:rsidRPr="00D940A3">
              <w:rPr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sz w:val="22"/>
                <w:szCs w:val="22"/>
              </w:rPr>
              <w:t>Head-Driven</w:t>
            </w:r>
            <w:proofErr w:type="spellEnd"/>
            <w:r w:rsidRPr="00D940A3">
              <w:rPr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sz w:val="22"/>
                <w:szCs w:val="22"/>
              </w:rPr>
              <w:t>Phrase-Structure</w:t>
            </w:r>
            <w:proofErr w:type="spellEnd"/>
            <w:r w:rsidRPr="00D940A3">
              <w:rPr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sz w:val="22"/>
                <w:szCs w:val="22"/>
              </w:rPr>
              <w:t>Grammar</w:t>
            </w:r>
            <w:proofErr w:type="spellEnd"/>
            <w:r w:rsidRPr="00D940A3">
              <w:rPr>
                <w:sz w:val="22"/>
                <w:szCs w:val="22"/>
              </w:rPr>
              <w:t xml:space="preserve">: </w:t>
            </w:r>
            <w:proofErr w:type="spellStart"/>
            <w:r w:rsidRPr="00D940A3">
              <w:rPr>
                <w:sz w:val="22"/>
                <w:szCs w:val="22"/>
              </w:rPr>
              <w:t>Eine</w:t>
            </w:r>
            <w:proofErr w:type="spellEnd"/>
            <w:r w:rsidRPr="00D940A3">
              <w:rPr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sz w:val="22"/>
                <w:szCs w:val="22"/>
              </w:rPr>
              <w:t>Einführung</w:t>
            </w:r>
            <w:proofErr w:type="spellEnd"/>
            <w:r w:rsidRPr="00D940A3">
              <w:rPr>
                <w:sz w:val="22"/>
                <w:szCs w:val="22"/>
              </w:rPr>
              <w:t xml:space="preserve">. Tübingen: </w:t>
            </w:r>
            <w:proofErr w:type="spellStart"/>
            <w:r w:rsidRPr="00D940A3">
              <w:rPr>
                <w:sz w:val="22"/>
                <w:szCs w:val="22"/>
              </w:rPr>
              <w:t>Stauffenburg</w:t>
            </w:r>
            <w:proofErr w:type="spellEnd"/>
            <w:r w:rsidRPr="00D940A3">
              <w:rPr>
                <w:sz w:val="22"/>
                <w:szCs w:val="22"/>
              </w:rPr>
              <w:t>, 2007.</w:t>
            </w:r>
          </w:p>
          <w:p w:rsidR="002C491B" w:rsidRPr="00D940A3" w:rsidRDefault="002C491B" w:rsidP="00BB431D">
            <w:pPr>
              <w:suppressAutoHyphens/>
              <w:ind w:left="34"/>
              <w:rPr>
                <w:sz w:val="22"/>
                <w:szCs w:val="22"/>
              </w:rPr>
            </w:pPr>
          </w:p>
          <w:p w:rsidR="002C491B" w:rsidRPr="00D940A3" w:rsidRDefault="002C491B" w:rsidP="00BB431D">
            <w:pPr>
              <w:suppressAutoHyphens/>
              <w:ind w:left="34"/>
              <w:rPr>
                <w:sz w:val="22"/>
                <w:szCs w:val="22"/>
              </w:rPr>
            </w:pPr>
          </w:p>
          <w:p w:rsidR="002C491B" w:rsidRPr="00D940A3" w:rsidRDefault="002C491B" w:rsidP="00BB431D">
            <w:pPr>
              <w:suppressAutoHyphens/>
              <w:ind w:left="34"/>
              <w:rPr>
                <w:sz w:val="22"/>
                <w:szCs w:val="22"/>
              </w:rPr>
            </w:pPr>
          </w:p>
        </w:tc>
      </w:tr>
    </w:tbl>
    <w:p w:rsidR="00006621" w:rsidRDefault="00006621" w:rsidP="002C491B"/>
    <w:sectPr w:rsidR="00006621" w:rsidSect="00006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515" w:rsidRDefault="009E3515" w:rsidP="002C491B">
      <w:r>
        <w:separator/>
      </w:r>
    </w:p>
  </w:endnote>
  <w:endnote w:type="continuationSeparator" w:id="0">
    <w:p w:rsidR="009E3515" w:rsidRDefault="009E3515" w:rsidP="002C4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515" w:rsidRDefault="009E3515" w:rsidP="002C491B">
      <w:r>
        <w:separator/>
      </w:r>
    </w:p>
  </w:footnote>
  <w:footnote w:type="continuationSeparator" w:id="0">
    <w:p w:rsidR="009E3515" w:rsidRDefault="009E3515" w:rsidP="002C491B">
      <w:r>
        <w:continuationSeparator/>
      </w:r>
    </w:p>
  </w:footnote>
  <w:footnote w:id="1">
    <w:p w:rsidR="002C491B" w:rsidRPr="00A5216A" w:rsidRDefault="002C491B" w:rsidP="002C491B">
      <w:pPr>
        <w:pStyle w:val="Lbjegyzetszveg"/>
        <w:ind w:left="142" w:hanging="142"/>
        <w:rPr>
          <w:sz w:val="4"/>
          <w:szCs w:val="4"/>
        </w:rPr>
      </w:pPr>
    </w:p>
    <w:p w:rsidR="002C491B" w:rsidRPr="0003723C" w:rsidRDefault="002C491B" w:rsidP="002C491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2C491B" w:rsidRPr="00CD5314" w:rsidRDefault="002C491B" w:rsidP="002C491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3">
    <w:p w:rsidR="002C491B" w:rsidRPr="00CD5314" w:rsidRDefault="002C491B" w:rsidP="002C491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folyamatos számonkérés, évközi beszámoló</w:t>
      </w:r>
    </w:p>
  </w:footnote>
  <w:footnote w:id="4">
    <w:p w:rsidR="002C491B" w:rsidRPr="00CD5314" w:rsidRDefault="002C491B" w:rsidP="002C491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91B"/>
    <w:rsid w:val="00006621"/>
    <w:rsid w:val="002C491B"/>
    <w:rsid w:val="005119BD"/>
    <w:rsid w:val="006373AA"/>
    <w:rsid w:val="009E3515"/>
    <w:rsid w:val="00AC463B"/>
    <w:rsid w:val="00BC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C491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2C491B"/>
  </w:style>
  <w:style w:type="character" w:customStyle="1" w:styleId="LbjegyzetszvegChar">
    <w:name w:val="Lábjegyzetszöveg Char"/>
    <w:basedOn w:val="Bekezdsalapbettpusa"/>
    <w:link w:val="Lbjegyzetszveg"/>
    <w:semiHidden/>
    <w:rsid w:val="002C491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2022-03-18T08:57:00Z</dcterms:created>
  <dcterms:modified xsi:type="dcterms:W3CDTF">2022-03-18T08:58:00Z</dcterms:modified>
</cp:coreProperties>
</file>