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D9" w:rsidRDefault="006660F7" w:rsidP="00231C0E">
      <w:pPr>
        <w:pStyle w:val="Cm"/>
      </w:pPr>
      <w:r>
        <w:t>Fordítástechnika 2</w:t>
      </w:r>
      <w:r w:rsidR="00E3524D">
        <w:t>: magyar (A) – német (B)</w:t>
      </w:r>
    </w:p>
    <w:p w:rsidR="00DF04EC" w:rsidRDefault="00DF04EC" w:rsidP="00DF04EC"/>
    <w:p w:rsidR="00A66AC2" w:rsidRPr="00744E11" w:rsidRDefault="00A66AC2" w:rsidP="00DF04EC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6830"/>
      </w:tblGrid>
      <w:tr w:rsidR="001B2BD9" w:rsidRPr="00536EEC" w:rsidTr="00553264">
        <w:tc>
          <w:tcPr>
            <w:tcW w:w="2376" w:type="dxa"/>
          </w:tcPr>
          <w:p w:rsidR="001B2BD9" w:rsidRPr="00536EEC" w:rsidRDefault="001B2BD9" w:rsidP="00CA25B7">
            <w:pPr>
              <w:pStyle w:val="Kategrik"/>
            </w:pPr>
            <w:r w:rsidRPr="00536EEC">
              <w:t>Kódszám, típus:</w:t>
            </w:r>
          </w:p>
        </w:tc>
        <w:tc>
          <w:tcPr>
            <w:tcW w:w="6830" w:type="dxa"/>
          </w:tcPr>
          <w:p w:rsidR="001B2BD9" w:rsidRPr="00886B1E" w:rsidRDefault="00E3524D" w:rsidP="0061795D">
            <w:r>
              <w:t xml:space="preserve"> szeminárium</w:t>
            </w:r>
          </w:p>
        </w:tc>
      </w:tr>
      <w:tr w:rsidR="001B2BD9" w:rsidRPr="00536EEC" w:rsidTr="00553264">
        <w:tc>
          <w:tcPr>
            <w:tcW w:w="2376" w:type="dxa"/>
          </w:tcPr>
          <w:p w:rsidR="001B2BD9" w:rsidRPr="00536EEC" w:rsidRDefault="00553264" w:rsidP="00CA25B7">
            <w:pPr>
              <w:pStyle w:val="Kategrik"/>
            </w:pPr>
            <w:r w:rsidRPr="00536EEC">
              <w:t>A számonkérés módja:</w:t>
            </w:r>
          </w:p>
        </w:tc>
        <w:tc>
          <w:tcPr>
            <w:tcW w:w="6830" w:type="dxa"/>
          </w:tcPr>
          <w:p w:rsidR="001B2BD9" w:rsidRPr="00536EEC" w:rsidRDefault="00E3524D" w:rsidP="00616ACC">
            <w:r>
              <w:t>zárthelyi dolgozat, gyakorlati jegy</w:t>
            </w:r>
          </w:p>
        </w:tc>
      </w:tr>
      <w:tr w:rsidR="00F2424A" w:rsidRPr="00536EEC" w:rsidTr="00553264">
        <w:tc>
          <w:tcPr>
            <w:tcW w:w="2376" w:type="dxa"/>
          </w:tcPr>
          <w:p w:rsidR="00F2424A" w:rsidRPr="00536EEC" w:rsidRDefault="00F2424A" w:rsidP="00CA25B7">
            <w:pPr>
              <w:pStyle w:val="Kategrik"/>
            </w:pPr>
          </w:p>
        </w:tc>
        <w:tc>
          <w:tcPr>
            <w:tcW w:w="6830" w:type="dxa"/>
          </w:tcPr>
          <w:p w:rsidR="00F2424A" w:rsidRPr="00536EEC" w:rsidRDefault="00F2424A" w:rsidP="00331ECA"/>
        </w:tc>
      </w:tr>
      <w:tr w:rsidR="00F2424A" w:rsidRPr="00536EEC" w:rsidTr="00553264">
        <w:tc>
          <w:tcPr>
            <w:tcW w:w="2376" w:type="dxa"/>
          </w:tcPr>
          <w:p w:rsidR="00F2424A" w:rsidRPr="00F2424A" w:rsidRDefault="00F2424A" w:rsidP="00CA25B7">
            <w:pPr>
              <w:pStyle w:val="Kategrik"/>
            </w:pPr>
            <w:r>
              <w:t>Célkitűzés:</w:t>
            </w:r>
          </w:p>
        </w:tc>
        <w:tc>
          <w:tcPr>
            <w:tcW w:w="6830" w:type="dxa"/>
          </w:tcPr>
          <w:p w:rsidR="00B95C8C" w:rsidRPr="0080260B" w:rsidRDefault="0080260B" w:rsidP="0080260B">
            <w:pPr>
              <w:jc w:val="both"/>
              <w:rPr>
                <w:rFonts w:cs="Times New Roman"/>
              </w:rPr>
            </w:pPr>
            <w:r w:rsidRPr="0080260B">
              <w:rPr>
                <w:rFonts w:cs="Times New Roman"/>
                <w:shd w:val="clear" w:color="auto" w:fill="FFFFFF"/>
              </w:rPr>
              <w:t xml:space="preserve">A szeminárium célja, hogy a hallgatók </w:t>
            </w:r>
            <w:proofErr w:type="gramStart"/>
            <w:r w:rsidRPr="0080260B">
              <w:rPr>
                <w:rFonts w:cs="Times New Roman"/>
                <w:shd w:val="clear" w:color="auto" w:fill="FFFFFF"/>
              </w:rPr>
              <w:t>meglévő</w:t>
            </w:r>
            <w:proofErr w:type="gramEnd"/>
            <w:r w:rsidRPr="0080260B">
              <w:rPr>
                <w:rFonts w:cs="Times New Roman"/>
                <w:shd w:val="clear" w:color="auto" w:fill="FFFFFF"/>
              </w:rPr>
              <w:t xml:space="preserve"> magyar és német grammatikai ismereteikre alapozva, azokat az órán elmélyítve általános fordítástechnikai ismeretekre tegyenek szert. A hallgatóknak lehetőségük nyílik fordítási készségeik fejlesztésére, mely hosszú távon a fordítási döntések tudatos, objektív érveken és nem (feltétlenül) megérzésen alapuló meghozatalát kívánja elősegíteni.</w:t>
            </w:r>
          </w:p>
        </w:tc>
      </w:tr>
      <w:tr w:rsidR="001B2BD9" w:rsidRPr="00536EEC" w:rsidTr="00553264">
        <w:tc>
          <w:tcPr>
            <w:tcW w:w="2376" w:type="dxa"/>
          </w:tcPr>
          <w:p w:rsidR="001B2BD9" w:rsidRPr="00536EEC" w:rsidRDefault="001B2BD9" w:rsidP="00CA25B7">
            <w:pPr>
              <w:pStyle w:val="Kategrik"/>
            </w:pPr>
          </w:p>
        </w:tc>
        <w:tc>
          <w:tcPr>
            <w:tcW w:w="6830" w:type="dxa"/>
          </w:tcPr>
          <w:p w:rsidR="001B2BD9" w:rsidRPr="00536EEC" w:rsidRDefault="001B2BD9" w:rsidP="00331ECA"/>
        </w:tc>
      </w:tr>
      <w:tr w:rsidR="001B2BD9" w:rsidRPr="00536EEC" w:rsidTr="00553264">
        <w:tc>
          <w:tcPr>
            <w:tcW w:w="2376" w:type="dxa"/>
          </w:tcPr>
          <w:p w:rsidR="001B2BD9" w:rsidRPr="00536EEC" w:rsidRDefault="00553264" w:rsidP="00CA25B7">
            <w:pPr>
              <w:pStyle w:val="Kategrik"/>
            </w:pPr>
            <w:r w:rsidRPr="00536EEC">
              <w:t>Leírás:</w:t>
            </w:r>
          </w:p>
        </w:tc>
        <w:tc>
          <w:tcPr>
            <w:tcW w:w="6830" w:type="dxa"/>
          </w:tcPr>
          <w:p w:rsidR="00B95C8C" w:rsidRPr="0080260B" w:rsidRDefault="0080260B" w:rsidP="0080260B">
            <w:pPr>
              <w:jc w:val="both"/>
              <w:rPr>
                <w:rFonts w:cs="Times New Roman"/>
              </w:rPr>
            </w:pPr>
            <w:r w:rsidRPr="0080260B">
              <w:rPr>
                <w:rFonts w:cs="Times New Roman"/>
                <w:shd w:val="clear" w:color="auto" w:fill="FFFFFF"/>
              </w:rPr>
              <w:t>A hallgatók óráról-órára fordítási és egyéb, fordítással kapcsolatos (szövegelemzői, a fordítás egyes fázisaira, nehézségeire irányuló) feladatokat oldanak meg.</w:t>
            </w:r>
            <w:r w:rsidR="007B3696">
              <w:rPr>
                <w:rFonts w:cs="Times New Roman"/>
                <w:shd w:val="clear" w:color="auto" w:fill="FFFFFF"/>
              </w:rPr>
              <w:t xml:space="preserve"> </w:t>
            </w:r>
            <w:r w:rsidRPr="0080260B">
              <w:rPr>
                <w:rFonts w:cs="Times New Roman"/>
                <w:shd w:val="clear" w:color="auto" w:fill="FFFFFF"/>
              </w:rPr>
              <w:t>A szemináriumon az elkészített feladatok megbeszélésére kerül sor.</w:t>
            </w:r>
          </w:p>
        </w:tc>
      </w:tr>
    </w:tbl>
    <w:p w:rsidR="001B2BD9" w:rsidRDefault="001B2BD9" w:rsidP="00CA25B7"/>
    <w:p w:rsidR="00DC17DB" w:rsidRDefault="00DC17DB" w:rsidP="00DC17DB">
      <w:pPr>
        <w:pStyle w:val="Kategrik"/>
      </w:pPr>
      <w:r w:rsidRPr="00536EEC">
        <w:t>Tematika:</w:t>
      </w:r>
    </w:p>
    <w:p w:rsidR="00DC17DB" w:rsidRPr="00536EEC" w:rsidRDefault="00DC17DB" w:rsidP="00CA25B7"/>
    <w:tbl>
      <w:tblPr>
        <w:tblW w:w="0" w:type="auto"/>
        <w:tblInd w:w="-14" w:type="dxa"/>
        <w:tblLayout w:type="fixed"/>
        <w:tblLook w:val="0000"/>
      </w:tblPr>
      <w:tblGrid>
        <w:gridCol w:w="8157"/>
      </w:tblGrid>
      <w:tr w:rsidR="006660F7" w:rsidRPr="00536EEC" w:rsidTr="009824E4">
        <w:tc>
          <w:tcPr>
            <w:tcW w:w="815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660F7" w:rsidRPr="00CA25B7" w:rsidRDefault="006660F7" w:rsidP="00CA25B7">
            <w:pPr>
              <w:rPr>
                <w:b/>
              </w:rPr>
            </w:pPr>
            <w:r w:rsidRPr="00CA25B7">
              <w:rPr>
                <w:b/>
              </w:rPr>
              <w:t>Téma</w:t>
            </w:r>
          </w:p>
        </w:tc>
      </w:tr>
      <w:tr w:rsidR="006660F7" w:rsidRPr="00536EEC" w:rsidTr="009824E4">
        <w:tc>
          <w:tcPr>
            <w:tcW w:w="815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6660F7" w:rsidRDefault="006660F7" w:rsidP="00305857">
            <w:r>
              <w:t>Bevezetés: tematika, követelmények, előzetesen elvárt grammatikai ismeretek</w:t>
            </w:r>
          </w:p>
          <w:p w:rsidR="006660F7" w:rsidRPr="00BE1105" w:rsidRDefault="006660F7" w:rsidP="00305857">
            <w:r>
              <w:t>A magyar és a német nyelv kontrasztív megközelítése: feladatlap</w:t>
            </w:r>
          </w:p>
        </w:tc>
      </w:tr>
      <w:tr w:rsidR="006660F7" w:rsidRPr="00536EEC" w:rsidTr="009824E4"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6660F7" w:rsidRDefault="006660F7" w:rsidP="00305857">
            <w:r>
              <w:t>Szövegelemzés és fordítás</w:t>
            </w:r>
          </w:p>
          <w:p w:rsidR="006660F7" w:rsidRPr="00BE1105" w:rsidRDefault="006660F7" w:rsidP="00305857">
            <w:r>
              <w:t>A magyar és a német nyelv kontrasztív megközelítése: kötőszók</w:t>
            </w:r>
          </w:p>
        </w:tc>
      </w:tr>
      <w:tr w:rsidR="006660F7" w:rsidRPr="00536EEC" w:rsidTr="009824E4"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6660F7" w:rsidRDefault="006660F7" w:rsidP="00305857">
            <w:r>
              <w:t>Szövegelemzés és fordítás</w:t>
            </w:r>
          </w:p>
          <w:p w:rsidR="006660F7" w:rsidRPr="00BE1105" w:rsidRDefault="006660F7" w:rsidP="00305857">
            <w:r>
              <w:t>A magyar és a német nyelv kontrasztív megközelítése: vonatkozói mellékmondatok</w:t>
            </w:r>
          </w:p>
        </w:tc>
      </w:tr>
      <w:tr w:rsidR="006660F7" w:rsidRPr="00536EEC" w:rsidTr="009824E4"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6660F7" w:rsidRDefault="006660F7" w:rsidP="00305857">
            <w:r>
              <w:t>Szövegelemzés és fordítás</w:t>
            </w:r>
          </w:p>
          <w:p w:rsidR="006660F7" w:rsidRPr="00BE1105" w:rsidRDefault="006660F7" w:rsidP="00305857">
            <w:r>
              <w:t>A magyar és a német nyelv kontrasztív megközelítése: célhatározói mellékmondatok</w:t>
            </w:r>
          </w:p>
        </w:tc>
      </w:tr>
      <w:tr w:rsidR="006660F7" w:rsidRPr="00536EEC" w:rsidTr="009824E4"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6660F7" w:rsidRDefault="006660F7" w:rsidP="00305857">
            <w:r>
              <w:t>Szövegelemzés és fordítás</w:t>
            </w:r>
          </w:p>
          <w:p w:rsidR="006660F7" w:rsidRPr="00BE1105" w:rsidRDefault="006660F7" w:rsidP="00305857">
            <w:r>
              <w:t xml:space="preserve">A magyar és a német nyelv kontrasztív megközelítése: </w:t>
            </w:r>
            <w:proofErr w:type="spellStart"/>
            <w:r>
              <w:t>zu</w:t>
            </w:r>
            <w:proofErr w:type="spellEnd"/>
            <w:r>
              <w:t xml:space="preserve"> + főnévi igenév </w:t>
            </w:r>
          </w:p>
        </w:tc>
      </w:tr>
      <w:tr w:rsidR="006660F7" w:rsidRPr="00536EEC" w:rsidTr="009824E4"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6660F7" w:rsidRDefault="006660F7" w:rsidP="00B570A0">
            <w:r>
              <w:t>Szövegelemzés és fordítás</w:t>
            </w:r>
          </w:p>
          <w:p w:rsidR="006660F7" w:rsidRDefault="006660F7" w:rsidP="00B570A0">
            <w:r>
              <w:t xml:space="preserve">A magyar és a német nyelv kontrasztív megközelítése: módbeli segédigék </w:t>
            </w:r>
          </w:p>
        </w:tc>
      </w:tr>
      <w:tr w:rsidR="006660F7" w:rsidRPr="00536EEC" w:rsidTr="009824E4"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6660F7" w:rsidRDefault="006660F7" w:rsidP="00305857">
            <w:r>
              <w:t>Szövegelemzés és fordítás</w:t>
            </w:r>
          </w:p>
          <w:p w:rsidR="006660F7" w:rsidRPr="00BE1105" w:rsidRDefault="006660F7" w:rsidP="00305857">
            <w:r>
              <w:t>A magyar és a német nyelv kontrasztív megközelítése: módbeli segédigékhez hasonló igék I</w:t>
            </w:r>
          </w:p>
        </w:tc>
      </w:tr>
      <w:tr w:rsidR="006660F7" w:rsidRPr="00536EEC" w:rsidTr="009824E4"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6660F7" w:rsidRDefault="006660F7" w:rsidP="00305857">
            <w:r>
              <w:t>Szövegelemzés és fordítás</w:t>
            </w:r>
          </w:p>
          <w:p w:rsidR="006660F7" w:rsidRPr="00BE1105" w:rsidRDefault="006660F7" w:rsidP="00305857">
            <w:r>
              <w:t>A magyar és a német nyelv kontrasztív megközelítése: módbeli segédigékhez hasonló igék I</w:t>
            </w:r>
          </w:p>
        </w:tc>
      </w:tr>
      <w:tr w:rsidR="006660F7" w:rsidRPr="00536EEC" w:rsidTr="009824E4"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6660F7" w:rsidRDefault="006660F7" w:rsidP="00B570A0">
            <w:r>
              <w:t>Szövegelemzés és fordítás</w:t>
            </w:r>
          </w:p>
          <w:p w:rsidR="006660F7" w:rsidRPr="00E44BEE" w:rsidRDefault="006660F7" w:rsidP="00B570A0">
            <w:pPr>
              <w:rPr>
                <w:b/>
                <w:bCs/>
              </w:rPr>
            </w:pPr>
            <w:r>
              <w:t>A magyar és a német nyelv kontrasztív megközelítése: módbeli segédigékhez hasonló igék II</w:t>
            </w:r>
          </w:p>
        </w:tc>
      </w:tr>
      <w:tr w:rsidR="006660F7" w:rsidRPr="00536EEC" w:rsidTr="007828E3"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6660F7" w:rsidRDefault="006660F7" w:rsidP="00B570A0">
            <w:r>
              <w:t>A zárthelyi dolgozat megbeszélése</w:t>
            </w:r>
          </w:p>
          <w:p w:rsidR="006660F7" w:rsidRDefault="006660F7" w:rsidP="00B570A0">
            <w:r>
              <w:t>Félévzárás</w:t>
            </w:r>
          </w:p>
        </w:tc>
      </w:tr>
    </w:tbl>
    <w:p w:rsidR="001B2BD9" w:rsidRPr="00744E11" w:rsidRDefault="001B2BD9" w:rsidP="00CA25B7"/>
    <w:p w:rsidR="00B570A0" w:rsidRDefault="00B570A0" w:rsidP="0080260B">
      <w:pPr>
        <w:pStyle w:val="Kategrik"/>
        <w:jc w:val="both"/>
      </w:pPr>
    </w:p>
    <w:p w:rsidR="001B2BD9" w:rsidRPr="00744E11" w:rsidRDefault="001B2BD9" w:rsidP="0080260B">
      <w:pPr>
        <w:pStyle w:val="Kategrik"/>
        <w:jc w:val="both"/>
        <w:rPr>
          <w:smallCaps/>
          <w:spacing w:val="-3"/>
        </w:rPr>
      </w:pPr>
      <w:r w:rsidRPr="00744E11">
        <w:t>Kötelező irodalom:</w:t>
      </w:r>
    </w:p>
    <w:p w:rsidR="001B2BD9" w:rsidRDefault="0080260B" w:rsidP="0080260B">
      <w:pPr>
        <w:jc w:val="both"/>
      </w:pPr>
      <w:r>
        <w:t xml:space="preserve">Csatár, Péter et </w:t>
      </w:r>
      <w:proofErr w:type="spellStart"/>
      <w:r>
        <w:t>al</w:t>
      </w:r>
      <w:proofErr w:type="spellEnd"/>
      <w:r>
        <w:t xml:space="preserve">. (Hg.): </w:t>
      </w:r>
      <w:proofErr w:type="spellStart"/>
      <w:r>
        <w:t>Übersetzungswerkstatt</w:t>
      </w:r>
      <w:proofErr w:type="spellEnd"/>
      <w:r>
        <w:t xml:space="preserve">. </w:t>
      </w:r>
      <w:proofErr w:type="spellStart"/>
      <w:r>
        <w:t>Ein</w:t>
      </w:r>
      <w:proofErr w:type="spellEnd"/>
      <w:r>
        <w:t xml:space="preserve"> </w:t>
      </w:r>
      <w:proofErr w:type="spellStart"/>
      <w:r>
        <w:t>praxisorientiertes</w:t>
      </w:r>
      <w:proofErr w:type="spellEnd"/>
      <w:r>
        <w:t xml:space="preserve"> </w:t>
      </w:r>
      <w:proofErr w:type="spellStart"/>
      <w:r>
        <w:t>Übungsbuch</w:t>
      </w:r>
      <w:proofErr w:type="spellEnd"/>
      <w:r>
        <w:t>. Budapest. Bölcsész Konzorcium. 2006.</w:t>
      </w:r>
    </w:p>
    <w:p w:rsidR="0080260B" w:rsidRPr="00331ECA" w:rsidRDefault="0080260B" w:rsidP="0080260B">
      <w:pPr>
        <w:jc w:val="both"/>
      </w:pPr>
    </w:p>
    <w:p w:rsidR="001B2BD9" w:rsidRPr="00331ECA" w:rsidRDefault="00732305" w:rsidP="0080260B">
      <w:pPr>
        <w:pStyle w:val="Kategrik"/>
        <w:jc w:val="both"/>
      </w:pPr>
      <w:r>
        <w:t>Ajánlott irodalom</w:t>
      </w:r>
      <w:r w:rsidR="004766FD" w:rsidRPr="00331ECA">
        <w:t>:</w:t>
      </w:r>
    </w:p>
    <w:p w:rsidR="0080260B" w:rsidRDefault="0080260B" w:rsidP="00E41D06">
      <w:pPr>
        <w:pStyle w:val="Irodalom"/>
        <w:ind w:left="0" w:firstLine="0"/>
        <w:jc w:val="both"/>
      </w:pPr>
      <w:proofErr w:type="spellStart"/>
      <w:r>
        <w:t>Baksay</w:t>
      </w:r>
      <w:proofErr w:type="spellEnd"/>
      <w:r>
        <w:t xml:space="preserve">, Sarolta et. </w:t>
      </w:r>
      <w:proofErr w:type="spellStart"/>
      <w:proofErr w:type="gramStart"/>
      <w:r>
        <w:t>al</w:t>
      </w:r>
      <w:proofErr w:type="spellEnd"/>
      <w:proofErr w:type="gramEnd"/>
      <w:r>
        <w:t xml:space="preserve">. (Hg.): </w:t>
      </w:r>
      <w:proofErr w:type="spellStart"/>
      <w:r>
        <w:t>Stolpersteine</w:t>
      </w:r>
      <w:proofErr w:type="spellEnd"/>
      <w:r>
        <w:t xml:space="preserve">, </w:t>
      </w:r>
      <w:proofErr w:type="spellStart"/>
      <w:r>
        <w:t>Fallgruben</w:t>
      </w:r>
      <w:proofErr w:type="spellEnd"/>
      <w:r>
        <w:t xml:space="preserve">: </w:t>
      </w:r>
      <w:proofErr w:type="spellStart"/>
      <w:r>
        <w:t>Springreiten</w:t>
      </w:r>
      <w:proofErr w:type="spellEnd"/>
      <w:r>
        <w:t xml:space="preserve"> </w:t>
      </w:r>
      <w:proofErr w:type="spellStart"/>
      <w:r>
        <w:t>ins</w:t>
      </w:r>
      <w:proofErr w:type="spellEnd"/>
      <w:r>
        <w:t xml:space="preserve"> Deutsche. </w:t>
      </w:r>
      <w:proofErr w:type="spellStart"/>
      <w:r>
        <w:t>Ein</w:t>
      </w:r>
      <w:proofErr w:type="spellEnd"/>
      <w:r>
        <w:t xml:space="preserve"> </w:t>
      </w:r>
      <w:proofErr w:type="spellStart"/>
      <w:r>
        <w:t>Übersetzungstraining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Fortgeschrittene</w:t>
      </w:r>
      <w:proofErr w:type="spellEnd"/>
      <w:r>
        <w:t>. Debrecen. Kossuth Lajos Tudományegyetem, 1998.</w:t>
      </w:r>
    </w:p>
    <w:p w:rsidR="0080260B" w:rsidRDefault="0080260B" w:rsidP="0080260B">
      <w:pPr>
        <w:pStyle w:val="Irodalom"/>
        <w:jc w:val="both"/>
      </w:pPr>
    </w:p>
    <w:p w:rsidR="0080260B" w:rsidRDefault="0080260B" w:rsidP="00E41D06">
      <w:pPr>
        <w:pStyle w:val="Irodalom"/>
        <w:ind w:left="0" w:firstLine="0"/>
        <w:jc w:val="both"/>
      </w:pPr>
      <w:proofErr w:type="spellStart"/>
      <w:r>
        <w:lastRenderedPageBreak/>
        <w:t>Klaudy</w:t>
      </w:r>
      <w:proofErr w:type="spellEnd"/>
      <w:r>
        <w:t xml:space="preserve">, Kinga: A fordítás elmélete és gyakorlata: angol, német, francia, orosz fordítástechnikai </w:t>
      </w:r>
      <w:proofErr w:type="spellStart"/>
      <w:r>
        <w:t>pédatárral</w:t>
      </w:r>
      <w:proofErr w:type="spellEnd"/>
      <w:r>
        <w:t xml:space="preserve">. Budapest. </w:t>
      </w:r>
      <w:proofErr w:type="spellStart"/>
      <w:r>
        <w:t>Scholastica</w:t>
      </w:r>
      <w:proofErr w:type="spellEnd"/>
      <w:r>
        <w:t xml:space="preserve">. 1997. </w:t>
      </w:r>
    </w:p>
    <w:p w:rsidR="0080260B" w:rsidRDefault="0080260B" w:rsidP="0080260B">
      <w:pPr>
        <w:pStyle w:val="Irodalom"/>
        <w:jc w:val="both"/>
      </w:pPr>
    </w:p>
    <w:p w:rsidR="0080260B" w:rsidRPr="00E826E1" w:rsidRDefault="0080260B" w:rsidP="00E41D06">
      <w:pPr>
        <w:pStyle w:val="Irodalom"/>
        <w:ind w:left="0" w:firstLine="0"/>
        <w:jc w:val="both"/>
      </w:pPr>
      <w:proofErr w:type="spellStart"/>
      <w:r>
        <w:t>Klaudy</w:t>
      </w:r>
      <w:proofErr w:type="spellEnd"/>
      <w:r>
        <w:t xml:space="preserve">, Kinga &amp; </w:t>
      </w:r>
      <w:proofErr w:type="spellStart"/>
      <w:r>
        <w:t>Salánky</w:t>
      </w:r>
      <w:proofErr w:type="spellEnd"/>
      <w:r>
        <w:t>, Ágnes: Német-magyar fordítástechnika. Budapest. Nemzeti Tankönyvkiadó. 2000.</w:t>
      </w:r>
    </w:p>
    <w:sectPr w:rsidR="0080260B" w:rsidRPr="00E826E1" w:rsidSect="00A6693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672" w:rsidRDefault="00E42672" w:rsidP="00CA25B7">
      <w:r>
        <w:separator/>
      </w:r>
    </w:p>
  </w:endnote>
  <w:endnote w:type="continuationSeparator" w:id="0">
    <w:p w:rsidR="00E42672" w:rsidRDefault="00E42672" w:rsidP="00CA2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EE"/>
    <w:family w:val="roman"/>
    <w:pitch w:val="default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672" w:rsidRDefault="00E42672" w:rsidP="00CA25B7">
      <w:r>
        <w:separator/>
      </w:r>
    </w:p>
  </w:footnote>
  <w:footnote w:type="continuationSeparator" w:id="0">
    <w:p w:rsidR="00E42672" w:rsidRDefault="00E42672" w:rsidP="00CA2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08"/>
  <w:stylePaneSortMethod w:val="00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302"/>
    <w:rsid w:val="000A687E"/>
    <w:rsid w:val="000E6D06"/>
    <w:rsid w:val="00191BDC"/>
    <w:rsid w:val="001B2BD9"/>
    <w:rsid w:val="001C0304"/>
    <w:rsid w:val="00231C0E"/>
    <w:rsid w:val="002971AB"/>
    <w:rsid w:val="00331ECA"/>
    <w:rsid w:val="003903D7"/>
    <w:rsid w:val="00452302"/>
    <w:rsid w:val="004766FD"/>
    <w:rsid w:val="00536EEC"/>
    <w:rsid w:val="00553264"/>
    <w:rsid w:val="00602040"/>
    <w:rsid w:val="00616ACC"/>
    <w:rsid w:val="0061795D"/>
    <w:rsid w:val="006660F7"/>
    <w:rsid w:val="006C08D5"/>
    <w:rsid w:val="006C5A56"/>
    <w:rsid w:val="006E3330"/>
    <w:rsid w:val="006E4C40"/>
    <w:rsid w:val="00732305"/>
    <w:rsid w:val="00766F7E"/>
    <w:rsid w:val="007828E3"/>
    <w:rsid w:val="007B3696"/>
    <w:rsid w:val="0080260B"/>
    <w:rsid w:val="00811515"/>
    <w:rsid w:val="00851A98"/>
    <w:rsid w:val="0085463F"/>
    <w:rsid w:val="00874F13"/>
    <w:rsid w:val="00886B1E"/>
    <w:rsid w:val="00897875"/>
    <w:rsid w:val="008B41C3"/>
    <w:rsid w:val="008D5456"/>
    <w:rsid w:val="00900EC4"/>
    <w:rsid w:val="009625D8"/>
    <w:rsid w:val="009F46AE"/>
    <w:rsid w:val="00A01D44"/>
    <w:rsid w:val="00A107FF"/>
    <w:rsid w:val="00A66AC2"/>
    <w:rsid w:val="00A70E64"/>
    <w:rsid w:val="00A77050"/>
    <w:rsid w:val="00B159A3"/>
    <w:rsid w:val="00B24F3F"/>
    <w:rsid w:val="00B36FCE"/>
    <w:rsid w:val="00B44C27"/>
    <w:rsid w:val="00B45BA7"/>
    <w:rsid w:val="00B570A0"/>
    <w:rsid w:val="00B83537"/>
    <w:rsid w:val="00B95C8C"/>
    <w:rsid w:val="00B97FE4"/>
    <w:rsid w:val="00BD2918"/>
    <w:rsid w:val="00BE6CE9"/>
    <w:rsid w:val="00C00531"/>
    <w:rsid w:val="00C01A90"/>
    <w:rsid w:val="00C167B5"/>
    <w:rsid w:val="00C31162"/>
    <w:rsid w:val="00C42149"/>
    <w:rsid w:val="00C86BA6"/>
    <w:rsid w:val="00C91AC5"/>
    <w:rsid w:val="00CA25B7"/>
    <w:rsid w:val="00CA3628"/>
    <w:rsid w:val="00CB7CA7"/>
    <w:rsid w:val="00CD33D0"/>
    <w:rsid w:val="00CD6B9A"/>
    <w:rsid w:val="00CF15C2"/>
    <w:rsid w:val="00D255E2"/>
    <w:rsid w:val="00D4619D"/>
    <w:rsid w:val="00DB6541"/>
    <w:rsid w:val="00DC17DB"/>
    <w:rsid w:val="00DD3D1D"/>
    <w:rsid w:val="00DF04EC"/>
    <w:rsid w:val="00E04324"/>
    <w:rsid w:val="00E3524D"/>
    <w:rsid w:val="00E41D06"/>
    <w:rsid w:val="00E42672"/>
    <w:rsid w:val="00E44BEE"/>
    <w:rsid w:val="00E550BA"/>
    <w:rsid w:val="00E826E1"/>
    <w:rsid w:val="00F015DF"/>
    <w:rsid w:val="00F14877"/>
    <w:rsid w:val="00F2424A"/>
    <w:rsid w:val="00F266FA"/>
    <w:rsid w:val="00F54B59"/>
    <w:rsid w:val="00FB403E"/>
    <w:rsid w:val="00FF19F4"/>
    <w:rsid w:val="00FF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26E1"/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B2BD9"/>
    <w:pPr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jc w:val="both"/>
    </w:pPr>
    <w:rPr>
      <w:rFonts w:ascii="Century Schoolbook" w:hAnsi="Century Schoolbook"/>
      <w:sz w:val="20"/>
      <w:szCs w:val="20"/>
      <w:lang w:eastAsia="cs-CZ"/>
    </w:rPr>
  </w:style>
  <w:style w:type="character" w:customStyle="1" w:styleId="SzvegtrzsChar">
    <w:name w:val="Szövegtörzs Char"/>
    <w:basedOn w:val="Bekezdsalapbettpusa"/>
    <w:link w:val="Szvegtrzs"/>
    <w:rsid w:val="001B2BD9"/>
    <w:rPr>
      <w:rFonts w:ascii="Century Schoolbook" w:eastAsia="Times New Roman" w:hAnsi="Century Schoolbook" w:cs="Times New Roman"/>
      <w:sz w:val="20"/>
      <w:szCs w:val="20"/>
      <w:lang w:eastAsia="cs-CZ"/>
    </w:rPr>
  </w:style>
  <w:style w:type="table" w:styleId="Rcsostblzat">
    <w:name w:val="Table Grid"/>
    <w:basedOn w:val="Normltblzat"/>
    <w:uiPriority w:val="59"/>
    <w:rsid w:val="001B2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C42149"/>
    <w:pPr>
      <w:shd w:val="clear" w:color="auto" w:fill="BFBFBF" w:themeFill="background1" w:themeFillShade="BF"/>
    </w:pPr>
    <w:rPr>
      <w:b/>
      <w:sz w:val="28"/>
      <w:szCs w:val="28"/>
    </w:rPr>
  </w:style>
  <w:style w:type="character" w:customStyle="1" w:styleId="CmChar">
    <w:name w:val="Cím Char"/>
    <w:basedOn w:val="Bekezdsalapbettpusa"/>
    <w:link w:val="Cm"/>
    <w:uiPriority w:val="10"/>
    <w:rsid w:val="00C42149"/>
    <w:rPr>
      <w:rFonts w:eastAsia="Times New Roman" w:cs="Times New Roman"/>
      <w:b/>
      <w:sz w:val="28"/>
      <w:szCs w:val="28"/>
      <w:shd w:val="clear" w:color="auto" w:fill="BFBFBF" w:themeFill="background1" w:themeFillShade="BF"/>
      <w:lang w:eastAsia="hu-HU"/>
    </w:rPr>
  </w:style>
  <w:style w:type="paragraph" w:customStyle="1" w:styleId="Kategrik">
    <w:name w:val="Kategóriák"/>
    <w:basedOn w:val="Norml"/>
    <w:qFormat/>
    <w:rsid w:val="00C42149"/>
    <w:rPr>
      <w:b/>
    </w:rPr>
  </w:style>
  <w:style w:type="paragraph" w:customStyle="1" w:styleId="Irodalom">
    <w:name w:val="Irodalom"/>
    <w:basedOn w:val="Norml"/>
    <w:qFormat/>
    <w:rsid w:val="00E826E1"/>
    <w:pPr>
      <w:ind w:left="284" w:hanging="284"/>
    </w:pPr>
  </w:style>
  <w:style w:type="paragraph" w:customStyle="1" w:styleId="Default">
    <w:name w:val="Default"/>
    <w:rsid w:val="00F2424A"/>
    <w:pPr>
      <w:autoSpaceDE w:val="0"/>
      <w:autoSpaceDN w:val="0"/>
      <w:adjustRightInd w:val="0"/>
    </w:pPr>
    <w:rPr>
      <w:rFonts w:cs="Times New Roman"/>
      <w:color w:val="000000"/>
    </w:rPr>
  </w:style>
  <w:style w:type="paragraph" w:styleId="Listaszerbekezds">
    <w:name w:val="List Paragraph"/>
    <w:basedOn w:val="Norml"/>
    <w:uiPriority w:val="34"/>
    <w:qFormat/>
    <w:rsid w:val="00E352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2018-02-19T13:47:00Z</cp:lastPrinted>
  <dcterms:created xsi:type="dcterms:W3CDTF">2022-02-18T11:07:00Z</dcterms:created>
  <dcterms:modified xsi:type="dcterms:W3CDTF">2022-02-18T11:08:00Z</dcterms:modified>
</cp:coreProperties>
</file>