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E5" w:rsidRDefault="009B3CB4">
      <w:r>
        <w:t xml:space="preserve">Választható témák, témakörök a </w:t>
      </w:r>
      <w:r w:rsidR="00934BD7">
        <w:t xml:space="preserve">Tudományos </w:t>
      </w:r>
      <w:r>
        <w:t>Projektmunka című tárgy teljesítéséhez:</w:t>
      </w:r>
      <w:bookmarkStart w:id="0" w:name="_GoBack"/>
      <w:bookmarkEnd w:id="0"/>
    </w:p>
    <w:p w:rsidR="009B3CB4" w:rsidRPr="009B3CB4" w:rsidRDefault="009B3CB4" w:rsidP="009B3CB4">
      <w:pPr>
        <w:shd w:val="clear" w:color="auto" w:fill="FFFFFF"/>
        <w:spacing w:beforeAutospacing="1" w:after="0" w:afterAutospacing="1" w:line="240" w:lineRule="auto"/>
        <w:ind w:left="34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t xml:space="preserve">Dr. Csatár Péter: </w:t>
      </w:r>
    </w:p>
    <w:p w:rsidR="009B3CB4" w:rsidRPr="009B3CB4" w:rsidRDefault="009B3CB4" w:rsidP="009B3CB4">
      <w:pPr>
        <w:numPr>
          <w:ilvl w:val="0"/>
          <w:numId w:val="1"/>
        </w:numPr>
        <w:shd w:val="clear" w:color="auto" w:fill="FFFFFF"/>
        <w:tabs>
          <w:tab w:val="clear" w:pos="720"/>
          <w:tab w:val="num" w:pos="348"/>
        </w:tabs>
        <w:spacing w:beforeAutospacing="1" w:after="0" w:afterAutospacing="1" w:line="240" w:lineRule="auto"/>
        <w:ind w:left="34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B3C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Metaforák keresése egy adott tématerületen és ezek nyelvészeti elemzése</w:t>
      </w:r>
    </w:p>
    <w:p w:rsidR="009B3CB4" w:rsidRPr="009B3CB4" w:rsidRDefault="009B3CB4" w:rsidP="009B3CB4">
      <w:pPr>
        <w:numPr>
          <w:ilvl w:val="0"/>
          <w:numId w:val="1"/>
        </w:numPr>
        <w:shd w:val="clear" w:color="auto" w:fill="FFFFFF"/>
        <w:tabs>
          <w:tab w:val="clear" w:pos="720"/>
          <w:tab w:val="num" w:pos="348"/>
        </w:tabs>
        <w:spacing w:beforeAutospacing="1" w:after="0" w:afterAutospacing="1" w:line="240" w:lineRule="auto"/>
        <w:ind w:left="34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B3C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Német-magyar/Magyar-német viszonylatban fordítások nyelvészeti elemzése</w:t>
      </w:r>
    </w:p>
    <w:p w:rsidR="009B3CB4" w:rsidRPr="00CB5AD8" w:rsidRDefault="009B3CB4" w:rsidP="009B3CB4">
      <w:pPr>
        <w:numPr>
          <w:ilvl w:val="0"/>
          <w:numId w:val="1"/>
        </w:numPr>
        <w:shd w:val="clear" w:color="auto" w:fill="FFFFFF"/>
        <w:tabs>
          <w:tab w:val="clear" w:pos="720"/>
          <w:tab w:val="num" w:pos="348"/>
        </w:tabs>
        <w:spacing w:beforeAutospacing="1" w:after="0" w:afterAutospacing="1" w:line="240" w:lineRule="auto"/>
        <w:ind w:left="34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B3CB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>Nyilvános beszédek diskurzusnyelvészeti elemzése</w:t>
      </w:r>
    </w:p>
    <w:p w:rsidR="009B3CB4" w:rsidRDefault="009B3CB4" w:rsidP="009B3CB4">
      <w:r>
        <w:t xml:space="preserve">Dr. </w:t>
      </w:r>
      <w:proofErr w:type="spellStart"/>
      <w:r>
        <w:t>Haase</w:t>
      </w:r>
      <w:proofErr w:type="spellEnd"/>
      <w:r>
        <w:t xml:space="preserve"> Zsófia:</w:t>
      </w:r>
    </w:p>
    <w:p w:rsidR="009B3CB4" w:rsidRPr="009B3CB4" w:rsidRDefault="009B3CB4" w:rsidP="009B3CB4">
      <w:pPr>
        <w:shd w:val="clear" w:color="auto" w:fill="FAFAFA"/>
        <w:spacing w:after="0" w:line="240" w:lineRule="auto"/>
        <w:rPr>
          <w:rFonts w:eastAsia="Times New Roman" w:cstheme="minorHAnsi"/>
          <w:color w:val="212529"/>
          <w:lang w:eastAsia="hu-HU"/>
        </w:rPr>
      </w:pPr>
      <w:r w:rsidRPr="009B3CB4">
        <w:rPr>
          <w:rFonts w:eastAsia="Times New Roman" w:cstheme="minorHAnsi"/>
          <w:color w:val="212529"/>
          <w:lang w:eastAsia="hu-HU"/>
        </w:rPr>
        <w:t xml:space="preserve">1. Die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Kognitive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Wende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in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der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Textlinguistik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br/>
        <w:t xml:space="preserve">2.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Kohärenz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,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Kohäsion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,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Konnexität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,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Konstringenz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–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Grundbegriffe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der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Textlinguistik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und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ihre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Deutung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br/>
        <w:t xml:space="preserve">3.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Textsorten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.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Eine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kontrastive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Analyse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Deutsch-Ungarisch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br/>
        <w:t xml:space="preserve">4.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Anaphern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.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Eine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Klassifikation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br/>
        <w:t xml:space="preserve">5.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Fertigkeit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Schreiben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>. (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Kreative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)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Schreibfertigkeit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in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gängigen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DaF-Lehrwerken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>.</w:t>
      </w:r>
      <w:r w:rsidRPr="009B3CB4">
        <w:rPr>
          <w:rFonts w:eastAsia="Times New Roman" w:cstheme="minorHAnsi"/>
          <w:color w:val="212529"/>
          <w:lang w:eastAsia="hu-HU"/>
        </w:rPr>
        <w:br/>
        <w:t xml:space="preserve">6.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Eigene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Themenvorschläge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der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Studierenden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sind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willkommen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>.</w:t>
      </w:r>
    </w:p>
    <w:p w:rsidR="009B3CB4" w:rsidRDefault="009B3CB4" w:rsidP="009B3CB4">
      <w:pPr>
        <w:shd w:val="clear" w:color="auto" w:fill="FAFAFA"/>
        <w:spacing w:after="0" w:line="240" w:lineRule="auto"/>
        <w:rPr>
          <w:rFonts w:eastAsia="Times New Roman" w:cstheme="minorHAnsi"/>
          <w:color w:val="212529"/>
          <w:lang w:eastAsia="hu-HU"/>
        </w:rPr>
      </w:pPr>
      <w:r w:rsidRPr="009B3CB4">
        <w:rPr>
          <w:rFonts w:eastAsia="Times New Roman" w:cstheme="minorHAnsi"/>
          <w:color w:val="212529"/>
          <w:lang w:eastAsia="hu-HU"/>
        </w:rPr>
        <w:t xml:space="preserve">7. Die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Varietäten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des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Deutschen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.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Klassifizierung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 xml:space="preserve"> und </w:t>
      </w:r>
      <w:proofErr w:type="spellStart"/>
      <w:r w:rsidRPr="009B3CB4">
        <w:rPr>
          <w:rFonts w:eastAsia="Times New Roman" w:cstheme="minorHAnsi"/>
          <w:color w:val="212529"/>
          <w:lang w:eastAsia="hu-HU"/>
        </w:rPr>
        <w:t>Definition</w:t>
      </w:r>
      <w:proofErr w:type="spellEnd"/>
      <w:r w:rsidRPr="009B3CB4">
        <w:rPr>
          <w:rFonts w:eastAsia="Times New Roman" w:cstheme="minorHAnsi"/>
          <w:color w:val="212529"/>
          <w:lang w:eastAsia="hu-HU"/>
        </w:rPr>
        <w:t>.</w:t>
      </w:r>
    </w:p>
    <w:p w:rsidR="00CB5AD8" w:rsidRDefault="00CB5AD8" w:rsidP="009B3CB4">
      <w:pPr>
        <w:shd w:val="clear" w:color="auto" w:fill="FAFAFA"/>
        <w:spacing w:after="0" w:line="240" w:lineRule="auto"/>
        <w:rPr>
          <w:rFonts w:eastAsia="Times New Roman" w:cstheme="minorHAnsi"/>
          <w:color w:val="212529"/>
          <w:lang w:eastAsia="hu-HU"/>
        </w:rPr>
      </w:pPr>
    </w:p>
    <w:p w:rsidR="00CB5AD8" w:rsidRPr="009B3CB4" w:rsidRDefault="00CB5AD8" w:rsidP="009B3CB4">
      <w:pPr>
        <w:shd w:val="clear" w:color="auto" w:fill="FAFAFA"/>
        <w:spacing w:after="0" w:line="240" w:lineRule="auto"/>
        <w:rPr>
          <w:rFonts w:eastAsia="Times New Roman" w:cstheme="minorHAnsi"/>
          <w:color w:val="212529"/>
          <w:lang w:eastAsia="hu-HU"/>
        </w:rPr>
      </w:pPr>
      <w:r>
        <w:rPr>
          <w:rFonts w:eastAsia="Times New Roman" w:cstheme="minorHAnsi"/>
          <w:color w:val="212529"/>
          <w:lang w:eastAsia="hu-HU"/>
        </w:rPr>
        <w:t>Dr. Pintye-Lukács Erzsébet:</w:t>
      </w:r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Wortschatzvermittlung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Fremdsprachenunterricht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Phraseologische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Kompetenz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Fremdsprachenunterricht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Kollokationen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vermitteln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.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Wie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und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warum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?</w:t>
      </w:r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Wortschatzstrategien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Fremdsprachenunterricht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Fremdsprachenerwerb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frühen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Kindesalter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- Deutsch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für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Kinder</w:t>
      </w:r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Digitale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Medien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Fremdsprachenunterricht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Audiovisuelle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Medien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Fremdsprachenunterricht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Kommunikation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Fremdsprachenunterricht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Alternative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Methoden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Fremdsprachenunterricht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Kreatives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Schreiben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Förderung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der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produktiven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Fertigkeiten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Fremdsprachenunterricht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 </w:t>
      </w:r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Grammatikvermittlung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DaF-Unterricht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Landeskunde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DaF-Unterricht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Fehlerkorrektur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,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Fehlertherapie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Instruktionen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und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Fragen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Fremdsprachenunterricht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Sprachreflexion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und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Sprachbewusstheit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Mehrsprachigkeitsdidaktik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DaF-Unterricht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Aktuelle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Tendenzen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der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Fremdsprachendidaktik</w:t>
      </w:r>
      <w:proofErr w:type="spellEnd"/>
    </w:p>
    <w:p w:rsidR="00CB5AD8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eastAsia="Times New Roman" w:cstheme="minorHAnsi"/>
          <w:color w:val="212529"/>
          <w:lang w:eastAsia="hu-HU"/>
        </w:rPr>
      </w:pPr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Die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Arbeit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mit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literarischen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Texten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Fremdsprachenunterricht</w:t>
      </w:r>
      <w:proofErr w:type="spellEnd"/>
    </w:p>
    <w:p w:rsidR="009B3CB4" w:rsidRPr="00CB5AD8" w:rsidRDefault="00CB5AD8" w:rsidP="00CB5AD8">
      <w:pPr>
        <w:pStyle w:val="Listaszerbekezds"/>
        <w:numPr>
          <w:ilvl w:val="0"/>
          <w:numId w:val="7"/>
        </w:numPr>
        <w:shd w:val="clear" w:color="auto" w:fill="FAFAFA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hu-HU"/>
        </w:rPr>
      </w:pP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Musik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im</w:t>
      </w:r>
      <w:proofErr w:type="spellEnd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 xml:space="preserve"> </w:t>
      </w:r>
      <w:proofErr w:type="spellStart"/>
      <w:r w:rsidRPr="00CB5AD8">
        <w:rPr>
          <w:rFonts w:eastAsia="Times New Roman" w:cstheme="minorHAnsi"/>
          <w:color w:val="212529"/>
          <w:bdr w:val="none" w:sz="0" w:space="0" w:color="auto" w:frame="1"/>
          <w:lang w:eastAsia="hu-HU"/>
        </w:rPr>
        <w:t>Fremdsprachenunterricht</w:t>
      </w:r>
      <w:proofErr w:type="spellEnd"/>
    </w:p>
    <w:p w:rsidR="009B3CB4" w:rsidRDefault="009B3CB4" w:rsidP="009B3C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u-HU"/>
        </w:rPr>
        <w:t xml:space="preserve">Csorba Anett: </w:t>
      </w:r>
    </w:p>
    <w:p w:rsidR="009B3CB4" w:rsidRPr="009B3CB4" w:rsidRDefault="009B3CB4" w:rsidP="009B3CB4">
      <w:pPr>
        <w:pStyle w:val="Listaszerbekezds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34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B3CB4">
        <w:rPr>
          <w:rFonts w:ascii="Calibri" w:hAnsi="Calibri" w:cs="Calibri"/>
          <w:color w:val="000000"/>
          <w:shd w:val="clear" w:color="auto" w:fill="FFFFFF"/>
        </w:rPr>
        <w:t xml:space="preserve">Deutsche </w:t>
      </w:r>
      <w:proofErr w:type="spellStart"/>
      <w:r w:rsidRPr="009B3CB4">
        <w:rPr>
          <w:rFonts w:ascii="Calibri" w:hAnsi="Calibri" w:cs="Calibri"/>
          <w:color w:val="000000"/>
          <w:shd w:val="clear" w:color="auto" w:fill="FFFFFF"/>
        </w:rPr>
        <w:t>Filmgeschichte</w:t>
      </w:r>
      <w:proofErr w:type="spellEnd"/>
      <w:r w:rsidRPr="009B3CB4">
        <w:rPr>
          <w:rFonts w:ascii="Calibri" w:hAnsi="Calibri" w:cs="Calibri"/>
          <w:color w:val="000000"/>
          <w:shd w:val="clear" w:color="auto" w:fill="FFFFFF"/>
        </w:rPr>
        <w:t xml:space="preserve">: "Die Goldenen </w:t>
      </w:r>
      <w:proofErr w:type="spellStart"/>
      <w:r w:rsidRPr="009B3CB4">
        <w:rPr>
          <w:rFonts w:ascii="Calibri" w:hAnsi="Calibri" w:cs="Calibri"/>
          <w:color w:val="000000"/>
          <w:shd w:val="clear" w:color="auto" w:fill="FFFFFF"/>
        </w:rPr>
        <w:t>Zwanziger</w:t>
      </w:r>
      <w:proofErr w:type="spellEnd"/>
      <w:r w:rsidRPr="009B3CB4">
        <w:rPr>
          <w:rFonts w:ascii="Calibri" w:hAnsi="Calibri" w:cs="Calibri"/>
          <w:color w:val="000000"/>
          <w:shd w:val="clear" w:color="auto" w:fill="FFFFFF"/>
        </w:rPr>
        <w:t>"</w:t>
      </w:r>
    </w:p>
    <w:p w:rsidR="009B3CB4" w:rsidRPr="009B3CB4" w:rsidRDefault="009B3CB4" w:rsidP="009B3CB4">
      <w:pPr>
        <w:pStyle w:val="Listaszerbekezds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34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B3CB4">
        <w:rPr>
          <w:rFonts w:ascii="Calibri" w:hAnsi="Calibri" w:cs="Calibri"/>
          <w:color w:val="000000"/>
          <w:shd w:val="clear" w:color="auto" w:fill="FFFFFF"/>
        </w:rPr>
        <w:t xml:space="preserve">Deutsche </w:t>
      </w:r>
      <w:proofErr w:type="spellStart"/>
      <w:r w:rsidRPr="009B3CB4">
        <w:rPr>
          <w:rFonts w:ascii="Calibri" w:hAnsi="Calibri" w:cs="Calibri"/>
          <w:color w:val="000000"/>
          <w:shd w:val="clear" w:color="auto" w:fill="FFFFFF"/>
        </w:rPr>
        <w:t>Science-Fiction-Klassiker</w:t>
      </w:r>
      <w:proofErr w:type="spellEnd"/>
      <w:r w:rsidRPr="009B3CB4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9B3CB4">
        <w:rPr>
          <w:rFonts w:ascii="Calibri" w:hAnsi="Calibri" w:cs="Calibri"/>
          <w:color w:val="000000"/>
          <w:shd w:val="clear" w:color="auto" w:fill="FFFFFF"/>
        </w:rPr>
        <w:t>während</w:t>
      </w:r>
      <w:proofErr w:type="spellEnd"/>
      <w:r w:rsidRPr="009B3CB4">
        <w:rPr>
          <w:rFonts w:ascii="Calibri" w:hAnsi="Calibri" w:cs="Calibri"/>
          <w:color w:val="000000"/>
          <w:shd w:val="clear" w:color="auto" w:fill="FFFFFF"/>
        </w:rPr>
        <w:t xml:space="preserve"> der </w:t>
      </w:r>
      <w:proofErr w:type="spellStart"/>
      <w:r w:rsidRPr="009B3CB4">
        <w:rPr>
          <w:rFonts w:ascii="Calibri" w:hAnsi="Calibri" w:cs="Calibri"/>
          <w:color w:val="000000"/>
          <w:shd w:val="clear" w:color="auto" w:fill="FFFFFF"/>
        </w:rPr>
        <w:t>Weimarer</w:t>
      </w:r>
      <w:proofErr w:type="spellEnd"/>
      <w:r w:rsidRPr="009B3CB4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9B3CB4">
        <w:rPr>
          <w:rFonts w:ascii="Calibri" w:hAnsi="Calibri" w:cs="Calibri"/>
          <w:color w:val="000000"/>
          <w:shd w:val="clear" w:color="auto" w:fill="FFFFFF"/>
        </w:rPr>
        <w:t>Republik</w:t>
      </w:r>
      <w:proofErr w:type="spellEnd"/>
      <w:r w:rsidRPr="009B3CB4">
        <w:rPr>
          <w:rFonts w:ascii="Calibri" w:hAnsi="Calibri" w:cs="Calibri"/>
          <w:color w:val="000000"/>
          <w:shd w:val="clear" w:color="auto" w:fill="FFFFFF"/>
        </w:rPr>
        <w:t>  </w:t>
      </w:r>
    </w:p>
    <w:p w:rsidR="009B3CB4" w:rsidRPr="009B3CB4" w:rsidRDefault="009B3CB4" w:rsidP="009B3CB4">
      <w:pPr>
        <w:pStyle w:val="Listaszerbekezds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34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9B3CB4">
        <w:rPr>
          <w:rFonts w:ascii="Calibri" w:hAnsi="Calibri" w:cs="Calibri"/>
          <w:color w:val="000000"/>
          <w:shd w:val="clear" w:color="auto" w:fill="FFFFFF"/>
        </w:rPr>
        <w:t>Zukunftsromane</w:t>
      </w:r>
      <w:proofErr w:type="spellEnd"/>
      <w:r w:rsidRPr="009B3CB4">
        <w:rPr>
          <w:rFonts w:ascii="Calibri" w:hAnsi="Calibri" w:cs="Calibri"/>
          <w:color w:val="000000"/>
          <w:shd w:val="clear" w:color="auto" w:fill="FFFFFF"/>
        </w:rPr>
        <w:t> </w:t>
      </w:r>
    </w:p>
    <w:p w:rsidR="009B3CB4" w:rsidRPr="009B3CB4" w:rsidRDefault="009B3CB4" w:rsidP="009B3CB4">
      <w:pPr>
        <w:pStyle w:val="Listaszerbekezds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34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B3CB4">
        <w:rPr>
          <w:rFonts w:ascii="Calibri" w:hAnsi="Calibri" w:cs="Calibri"/>
          <w:color w:val="000000"/>
          <w:shd w:val="clear" w:color="auto" w:fill="FFFFFF"/>
        </w:rPr>
        <w:t xml:space="preserve">Sigmund Freud und </w:t>
      </w:r>
      <w:proofErr w:type="spellStart"/>
      <w:r w:rsidRPr="009B3CB4">
        <w:rPr>
          <w:rFonts w:ascii="Calibri" w:hAnsi="Calibri" w:cs="Calibri"/>
          <w:color w:val="000000"/>
          <w:shd w:val="clear" w:color="auto" w:fill="FFFFFF"/>
        </w:rPr>
        <w:t>das</w:t>
      </w:r>
      <w:proofErr w:type="spellEnd"/>
      <w:r w:rsidRPr="009B3CB4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9B3CB4">
        <w:rPr>
          <w:rFonts w:ascii="Calibri" w:hAnsi="Calibri" w:cs="Calibri"/>
          <w:color w:val="000000"/>
          <w:shd w:val="clear" w:color="auto" w:fill="FFFFFF"/>
        </w:rPr>
        <w:t>Strukturmodell</w:t>
      </w:r>
      <w:proofErr w:type="spellEnd"/>
      <w:r w:rsidRPr="009B3CB4">
        <w:rPr>
          <w:rFonts w:ascii="Calibri" w:hAnsi="Calibri" w:cs="Calibri"/>
          <w:color w:val="000000"/>
          <w:shd w:val="clear" w:color="auto" w:fill="FFFFFF"/>
        </w:rPr>
        <w:t xml:space="preserve"> der Psyche </w:t>
      </w:r>
    </w:p>
    <w:p w:rsidR="009B3CB4" w:rsidRPr="009B3CB4" w:rsidRDefault="009B3CB4" w:rsidP="009B3CB4">
      <w:pPr>
        <w:pStyle w:val="Listaszerbekezds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34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proofErr w:type="spellStart"/>
      <w:r w:rsidRPr="009B3CB4">
        <w:rPr>
          <w:rFonts w:ascii="Calibri" w:hAnsi="Calibri" w:cs="Calibri"/>
          <w:color w:val="000000"/>
          <w:shd w:val="clear" w:color="auto" w:fill="FFFFFF"/>
        </w:rPr>
        <w:t>Gender</w:t>
      </w:r>
      <w:proofErr w:type="spellEnd"/>
      <w:r w:rsidRPr="009B3CB4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9B3CB4">
        <w:rPr>
          <w:rFonts w:ascii="Calibri" w:hAnsi="Calibri" w:cs="Calibri"/>
          <w:color w:val="000000"/>
          <w:shd w:val="clear" w:color="auto" w:fill="FFFFFF"/>
        </w:rPr>
        <w:t>Studies</w:t>
      </w:r>
      <w:proofErr w:type="spellEnd"/>
    </w:p>
    <w:sectPr w:rsidR="009B3CB4" w:rsidRPr="009B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365D"/>
    <w:multiLevelType w:val="hybridMultilevel"/>
    <w:tmpl w:val="55CA96CA"/>
    <w:lvl w:ilvl="0" w:tplc="D58A8F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78F8"/>
    <w:multiLevelType w:val="hybridMultilevel"/>
    <w:tmpl w:val="1C86894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EA427D"/>
    <w:multiLevelType w:val="hybridMultilevel"/>
    <w:tmpl w:val="0D6C467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45399F"/>
    <w:multiLevelType w:val="multilevel"/>
    <w:tmpl w:val="7222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C4E3D"/>
    <w:multiLevelType w:val="hybridMultilevel"/>
    <w:tmpl w:val="5E068DE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CD73E5"/>
    <w:multiLevelType w:val="multilevel"/>
    <w:tmpl w:val="B3B2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759FF"/>
    <w:multiLevelType w:val="hybridMultilevel"/>
    <w:tmpl w:val="93F6DD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B4"/>
    <w:rsid w:val="002C56E5"/>
    <w:rsid w:val="00934BD7"/>
    <w:rsid w:val="009B3CB4"/>
    <w:rsid w:val="00C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319B2-E898-406D-A8AF-C0736081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2024-03-06T10:45:00Z</dcterms:created>
  <dcterms:modified xsi:type="dcterms:W3CDTF">2024-03-07T09:17:00Z</dcterms:modified>
</cp:coreProperties>
</file>